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650CC" w14:textId="3B7E3CF4" w:rsidR="00D44F10" w:rsidRDefault="00D44F10" w:rsidP="005E4B57">
      <w:pPr>
        <w:rPr>
          <w:rFonts w:ascii="Arial" w:hAnsi="Arial" w:cs="Arial"/>
          <w:sz w:val="44"/>
          <w:szCs w:val="44"/>
        </w:rPr>
      </w:pPr>
      <w:r>
        <w:rPr>
          <w:rFonts w:ascii="Arial" w:hAnsi="Arial" w:cs="Arial"/>
          <w:noProof/>
          <w:sz w:val="44"/>
          <w:szCs w:val="44"/>
        </w:rPr>
        <w:drawing>
          <wp:anchor distT="0" distB="0" distL="114300" distR="114300" simplePos="0" relativeHeight="251659264" behindDoc="0" locked="0" layoutInCell="1" allowOverlap="1" wp14:anchorId="0CDB8365" wp14:editId="741A9976">
            <wp:simplePos x="0" y="0"/>
            <wp:positionH relativeFrom="margin">
              <wp:align>right</wp:align>
            </wp:positionH>
            <wp:positionV relativeFrom="paragraph">
              <wp:posOffset>0</wp:posOffset>
            </wp:positionV>
            <wp:extent cx="1548000" cy="820800"/>
            <wp:effectExtent l="0" t="0" r="0" b="0"/>
            <wp:wrapTopAndBottom/>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margin">
              <wp14:pctWidth>0</wp14:pctWidth>
            </wp14:sizeRelH>
            <wp14:sizeRelV relativeFrom="margin">
              <wp14:pctHeight>0</wp14:pctHeight>
            </wp14:sizeRelV>
          </wp:anchor>
        </w:drawing>
      </w:r>
    </w:p>
    <w:p w14:paraId="108CF500" w14:textId="3A13B4A7" w:rsidR="00840B83" w:rsidRDefault="005E4B57" w:rsidP="005E4B57">
      <w:pPr>
        <w:rPr>
          <w:rFonts w:ascii="Arial" w:hAnsi="Arial" w:cs="Arial"/>
          <w:sz w:val="32"/>
          <w:szCs w:val="32"/>
        </w:rPr>
      </w:pPr>
      <w:r w:rsidRPr="00504198">
        <w:rPr>
          <w:rFonts w:ascii="Arial" w:hAnsi="Arial" w:cs="Arial"/>
          <w:noProof/>
        </w:rPr>
        <w:drawing>
          <wp:anchor distT="0" distB="0" distL="114300" distR="114300" simplePos="0" relativeHeight="251658240" behindDoc="1" locked="0" layoutInCell="1" allowOverlap="1" wp14:anchorId="4037DF9C" wp14:editId="6BB341B7">
            <wp:simplePos x="0" y="0"/>
            <wp:positionH relativeFrom="column">
              <wp:posOffset>0</wp:posOffset>
            </wp:positionH>
            <wp:positionV relativeFrom="paragraph">
              <wp:posOffset>0</wp:posOffset>
            </wp:positionV>
            <wp:extent cx="1536065" cy="951230"/>
            <wp:effectExtent l="0" t="0" r="6985" b="1270"/>
            <wp:wrapTight wrapText="bothSides">
              <wp:wrapPolygon edited="0">
                <wp:start x="0" y="0"/>
                <wp:lineTo x="0" y="21196"/>
                <wp:lineTo x="21430" y="21196"/>
                <wp:lineTo x="214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6065" cy="951230"/>
                    </a:xfrm>
                    <a:prstGeom prst="rect">
                      <a:avLst/>
                    </a:prstGeom>
                    <a:noFill/>
                  </pic:spPr>
                </pic:pic>
              </a:graphicData>
            </a:graphic>
          </wp:anchor>
        </w:drawing>
      </w:r>
      <w:r w:rsidRPr="00504198">
        <w:rPr>
          <w:rFonts w:ascii="Arial" w:hAnsi="Arial" w:cs="Arial"/>
          <w:sz w:val="44"/>
          <w:szCs w:val="44"/>
        </w:rPr>
        <w:t xml:space="preserve">Working with </w:t>
      </w:r>
      <w:r w:rsidR="00C37275">
        <w:rPr>
          <w:rFonts w:ascii="Arial" w:hAnsi="Arial" w:cs="Arial"/>
          <w:sz w:val="44"/>
          <w:szCs w:val="44"/>
        </w:rPr>
        <w:t>b</w:t>
      </w:r>
      <w:r w:rsidRPr="00504198">
        <w:rPr>
          <w:rFonts w:ascii="Arial" w:hAnsi="Arial" w:cs="Arial"/>
          <w:sz w:val="44"/>
          <w:szCs w:val="44"/>
        </w:rPr>
        <w:t xml:space="preserve">iohazards </w:t>
      </w:r>
    </w:p>
    <w:p w14:paraId="3F4F86BA" w14:textId="47B547B6" w:rsidR="005E4B57" w:rsidRPr="00405197" w:rsidRDefault="00405197" w:rsidP="005E4B57">
      <w:pPr>
        <w:rPr>
          <w:rFonts w:ascii="Arial" w:hAnsi="Arial" w:cs="Arial"/>
          <w:sz w:val="16"/>
          <w:szCs w:val="16"/>
        </w:rPr>
      </w:pPr>
      <w:r w:rsidRPr="00405197">
        <w:rPr>
          <w:rFonts w:ascii="Arial" w:hAnsi="Arial" w:cs="Arial"/>
          <w:sz w:val="32"/>
          <w:szCs w:val="32"/>
        </w:rPr>
        <w:t xml:space="preserve">Hazard perception – </w:t>
      </w:r>
      <w:r w:rsidR="00A345A6">
        <w:rPr>
          <w:rFonts w:ascii="Arial" w:hAnsi="Arial" w:cs="Arial"/>
          <w:sz w:val="32"/>
          <w:szCs w:val="32"/>
        </w:rPr>
        <w:t>Microbiology</w:t>
      </w:r>
      <w:r w:rsidRPr="00405197">
        <w:rPr>
          <w:rFonts w:ascii="Arial" w:hAnsi="Arial" w:cs="Arial"/>
          <w:sz w:val="32"/>
          <w:szCs w:val="32"/>
        </w:rPr>
        <w:t xml:space="preserve"> laboratory</w:t>
      </w:r>
    </w:p>
    <w:p w14:paraId="37CBD92D" w14:textId="00D53885" w:rsidR="005E4B57" w:rsidRPr="004F52D4" w:rsidRDefault="005E4B57" w:rsidP="005E4B57">
      <w:pPr>
        <w:rPr>
          <w:rFonts w:ascii="Arial" w:hAnsi="Arial" w:cs="Arial"/>
          <w:sz w:val="24"/>
          <w:szCs w:val="24"/>
        </w:rPr>
      </w:pPr>
      <w:r w:rsidRPr="004F52D4">
        <w:rPr>
          <w:rFonts w:ascii="Arial" w:hAnsi="Arial" w:cs="Arial"/>
          <w:sz w:val="24"/>
          <w:szCs w:val="24"/>
        </w:rPr>
        <w:t>Speciation reference A4.5</w:t>
      </w:r>
      <w:r w:rsidR="001A417C">
        <w:rPr>
          <w:rFonts w:ascii="Arial" w:hAnsi="Arial" w:cs="Arial"/>
          <w:sz w:val="24"/>
          <w:szCs w:val="24"/>
        </w:rPr>
        <w:t>–</w:t>
      </w:r>
      <w:r w:rsidRPr="004F52D4">
        <w:rPr>
          <w:rFonts w:ascii="Arial" w:hAnsi="Arial" w:cs="Arial"/>
          <w:sz w:val="24"/>
          <w:szCs w:val="24"/>
        </w:rPr>
        <w:t>A4.8</w:t>
      </w:r>
    </w:p>
    <w:p w14:paraId="2A01B961" w14:textId="3C4C6FCC" w:rsidR="005E4B57" w:rsidRDefault="005E4B57" w:rsidP="005E4B57">
      <w:pPr>
        <w:rPr>
          <w:rFonts w:ascii="Arial" w:hAnsi="Arial" w:cs="Arial"/>
        </w:rPr>
      </w:pPr>
    </w:p>
    <w:p w14:paraId="5B69C41A" w14:textId="77777777" w:rsidR="00583990" w:rsidRPr="00504198" w:rsidRDefault="00583990" w:rsidP="005E4B57">
      <w:pPr>
        <w:rPr>
          <w:rFonts w:ascii="Arial" w:hAnsi="Arial" w:cs="Arial"/>
        </w:rPr>
      </w:pPr>
    </w:p>
    <w:p w14:paraId="73851B6A" w14:textId="5CE5E5F8" w:rsidR="005E4B57" w:rsidRPr="004F52D4" w:rsidRDefault="005E4B57" w:rsidP="005E4B57">
      <w:pPr>
        <w:pBdr>
          <w:top w:val="single" w:sz="4" w:space="1" w:color="auto"/>
          <w:left w:val="single" w:sz="4" w:space="4" w:color="auto"/>
          <w:bottom w:val="single" w:sz="4" w:space="1" w:color="auto"/>
          <w:right w:val="single" w:sz="4" w:space="4" w:color="auto"/>
        </w:pBdr>
        <w:rPr>
          <w:rFonts w:ascii="Arial" w:hAnsi="Arial" w:cs="Arial"/>
          <w:sz w:val="24"/>
          <w:szCs w:val="24"/>
        </w:rPr>
      </w:pPr>
      <w:r w:rsidRPr="004F52D4">
        <w:rPr>
          <w:rFonts w:ascii="Arial" w:hAnsi="Arial" w:cs="Arial"/>
          <w:sz w:val="24"/>
          <w:szCs w:val="24"/>
        </w:rPr>
        <w:t xml:space="preserve">Define </w:t>
      </w:r>
      <w:r w:rsidR="002E0B26" w:rsidRPr="004F52D4">
        <w:rPr>
          <w:rFonts w:ascii="Arial" w:hAnsi="Arial" w:cs="Arial"/>
          <w:sz w:val="24"/>
          <w:szCs w:val="24"/>
        </w:rPr>
        <w:t xml:space="preserve">the </w:t>
      </w:r>
      <w:r w:rsidRPr="004F52D4">
        <w:rPr>
          <w:rFonts w:ascii="Arial" w:hAnsi="Arial" w:cs="Arial"/>
          <w:sz w:val="24"/>
          <w:szCs w:val="24"/>
        </w:rPr>
        <w:t>term biohazard</w:t>
      </w:r>
      <w:r w:rsidR="00F44CB9">
        <w:rPr>
          <w:rFonts w:ascii="Arial" w:hAnsi="Arial" w:cs="Arial"/>
          <w:sz w:val="24"/>
          <w:szCs w:val="24"/>
        </w:rPr>
        <w:t>.</w:t>
      </w:r>
    </w:p>
    <w:p w14:paraId="3BD5B3DB" w14:textId="10619A6C" w:rsidR="005E4B57" w:rsidRPr="004F52D4" w:rsidRDefault="005E4B57" w:rsidP="005E4B57">
      <w:pPr>
        <w:pBdr>
          <w:top w:val="single" w:sz="4" w:space="1" w:color="auto"/>
          <w:left w:val="single" w:sz="4" w:space="4" w:color="auto"/>
          <w:bottom w:val="single" w:sz="4" w:space="1" w:color="auto"/>
          <w:right w:val="single" w:sz="4" w:space="4" w:color="auto"/>
        </w:pBdr>
        <w:rPr>
          <w:rFonts w:ascii="Arial" w:hAnsi="Arial" w:cs="Arial"/>
          <w:sz w:val="24"/>
          <w:szCs w:val="24"/>
        </w:rPr>
      </w:pPr>
    </w:p>
    <w:p w14:paraId="0B6DEE1D" w14:textId="77777777" w:rsidR="005E4B57" w:rsidRPr="004F52D4" w:rsidRDefault="005E4B57" w:rsidP="005E4B57">
      <w:pPr>
        <w:rPr>
          <w:rFonts w:ascii="Arial" w:hAnsi="Arial" w:cs="Arial"/>
          <w:sz w:val="24"/>
          <w:szCs w:val="24"/>
        </w:rPr>
      </w:pPr>
    </w:p>
    <w:p w14:paraId="02CFFEB9" w14:textId="77777777" w:rsidR="00F44CB9" w:rsidRDefault="00F44CB9" w:rsidP="00F44CB9">
      <w:pPr>
        <w:rPr>
          <w:rFonts w:ascii="Arial" w:hAnsi="Arial" w:cs="Arial"/>
          <w:sz w:val="24"/>
          <w:szCs w:val="24"/>
        </w:rPr>
      </w:pPr>
      <w:r>
        <w:rPr>
          <w:rFonts w:ascii="Arial" w:hAnsi="Arial" w:cs="Arial"/>
          <w:sz w:val="24"/>
          <w:szCs w:val="24"/>
        </w:rPr>
        <w:t>Match the hazard groups with the biohazards (biological agents) and examples.</w:t>
      </w:r>
    </w:p>
    <w:p w14:paraId="006BB1F0" w14:textId="77777777" w:rsidR="00F44CB9" w:rsidRDefault="00F44CB9" w:rsidP="00F44CB9">
      <w:pPr>
        <w:pStyle w:val="ListParagraph"/>
        <w:numPr>
          <w:ilvl w:val="0"/>
          <w:numId w:val="2"/>
        </w:numPr>
        <w:spacing w:line="256" w:lineRule="auto"/>
        <w:rPr>
          <w:rFonts w:ascii="Arial" w:hAnsi="Arial" w:cs="Arial"/>
          <w:sz w:val="24"/>
          <w:szCs w:val="24"/>
        </w:rPr>
      </w:pPr>
      <w:r>
        <w:rPr>
          <w:rFonts w:ascii="Arial" w:hAnsi="Arial" w:cs="Arial"/>
          <w:sz w:val="24"/>
          <w:szCs w:val="24"/>
        </w:rPr>
        <w:t xml:space="preserve">Can cause severe human disease and may be a serious hazard to employees; it may spread to the community, but there is usually effective prophylaxis or treatment available. </w:t>
      </w:r>
    </w:p>
    <w:p w14:paraId="3E95F68B" w14:textId="77777777" w:rsidR="00F44CB9" w:rsidRDefault="00F44CB9" w:rsidP="00F44CB9">
      <w:pPr>
        <w:pStyle w:val="ListParagraph"/>
        <w:numPr>
          <w:ilvl w:val="0"/>
          <w:numId w:val="2"/>
        </w:numPr>
        <w:spacing w:line="256" w:lineRule="auto"/>
        <w:rPr>
          <w:rFonts w:ascii="Arial" w:hAnsi="Arial" w:cs="Arial"/>
          <w:sz w:val="24"/>
          <w:szCs w:val="24"/>
        </w:rPr>
      </w:pPr>
      <w:r>
        <w:rPr>
          <w:rFonts w:ascii="Arial" w:hAnsi="Arial" w:cs="Arial"/>
          <w:sz w:val="24"/>
          <w:szCs w:val="24"/>
        </w:rPr>
        <w:t>Causes severe human disease and is a serious hazard to employees; it is likely to spread to the community, and there is usually no effective prophylaxis or treatment available.</w:t>
      </w:r>
    </w:p>
    <w:p w14:paraId="1A1FFF5F" w14:textId="77777777" w:rsidR="00F44CB9" w:rsidRDefault="00F44CB9" w:rsidP="00F44CB9">
      <w:pPr>
        <w:pStyle w:val="ListParagraph"/>
        <w:numPr>
          <w:ilvl w:val="0"/>
          <w:numId w:val="2"/>
        </w:numPr>
        <w:spacing w:line="256" w:lineRule="auto"/>
        <w:rPr>
          <w:rFonts w:ascii="Arial" w:hAnsi="Arial" w:cs="Arial"/>
          <w:sz w:val="24"/>
          <w:szCs w:val="24"/>
        </w:rPr>
      </w:pPr>
      <w:r>
        <w:rPr>
          <w:rFonts w:ascii="Arial" w:hAnsi="Arial" w:cs="Arial"/>
          <w:sz w:val="24"/>
          <w:szCs w:val="24"/>
        </w:rPr>
        <w:t>Can cause human disease and may be a hazard to employees; it is unlikely to spread to the community, and there is usually effective prophylaxis or treatment available.</w:t>
      </w:r>
    </w:p>
    <w:p w14:paraId="58948DD1" w14:textId="77777777" w:rsidR="00F44CB9" w:rsidRDefault="00F44CB9" w:rsidP="00F44CB9">
      <w:pPr>
        <w:pStyle w:val="ListParagraph"/>
        <w:numPr>
          <w:ilvl w:val="0"/>
          <w:numId w:val="2"/>
        </w:numPr>
        <w:spacing w:line="256" w:lineRule="auto"/>
        <w:rPr>
          <w:rFonts w:ascii="Arial" w:hAnsi="Arial" w:cs="Arial"/>
          <w:sz w:val="24"/>
          <w:szCs w:val="24"/>
        </w:rPr>
      </w:pPr>
      <w:r>
        <w:rPr>
          <w:rFonts w:ascii="Arial" w:hAnsi="Arial" w:cs="Arial"/>
          <w:sz w:val="24"/>
          <w:szCs w:val="24"/>
        </w:rPr>
        <w:t>Unlikely to cause human disease.</w:t>
      </w:r>
    </w:p>
    <w:p w14:paraId="2D33B9F0" w14:textId="6A604C1A" w:rsidR="00504198" w:rsidRDefault="00504198" w:rsidP="00504198">
      <w:pPr>
        <w:rPr>
          <w:rFonts w:ascii="Arial" w:hAnsi="Arial" w:cs="Arial"/>
        </w:rPr>
      </w:pPr>
    </w:p>
    <w:p w14:paraId="74F5247E" w14:textId="77777777" w:rsidR="00D44F10" w:rsidRPr="00D648A8" w:rsidRDefault="00D44F10" w:rsidP="00D44F10">
      <w:pPr>
        <w:pStyle w:val="Footer"/>
        <w:rPr>
          <w:rFonts w:ascii="Arial" w:hAnsi="Arial" w:cs="Arial"/>
          <w:sz w:val="20"/>
          <w:szCs w:val="20"/>
        </w:rPr>
      </w:pPr>
      <w:r w:rsidRPr="00D648A8">
        <w:rPr>
          <w:rFonts w:ascii="Arial" w:eastAsia="Times New Roman" w:hAnsi="Arial" w:cs="Arial"/>
          <w:sz w:val="20"/>
          <w:szCs w:val="20"/>
        </w:rPr>
        <w:t>St John Rigby College is delivering this programme on behalf of the Education and Training Foundation. This programme is funded by the Department for Education.</w:t>
      </w:r>
    </w:p>
    <w:p w14:paraId="60C2B2B1" w14:textId="284E1502" w:rsidR="00455182" w:rsidRDefault="00455182" w:rsidP="00504198">
      <w:pPr>
        <w:rPr>
          <w:rFonts w:ascii="Arial" w:hAnsi="Arial" w:cs="Arial"/>
        </w:rPr>
      </w:pPr>
    </w:p>
    <w:p w14:paraId="5688A5FF" w14:textId="53551149" w:rsidR="00455182" w:rsidRDefault="00455182" w:rsidP="00504198">
      <w:pPr>
        <w:rPr>
          <w:rFonts w:ascii="Arial" w:hAnsi="Arial" w:cs="Arial"/>
        </w:rPr>
      </w:pPr>
    </w:p>
    <w:p w14:paraId="0184FBB5" w14:textId="77777777" w:rsidR="00455182" w:rsidRPr="00504198" w:rsidRDefault="00455182" w:rsidP="00504198">
      <w:pPr>
        <w:rPr>
          <w:rFonts w:ascii="Arial" w:hAnsi="Arial" w:cs="Arial"/>
        </w:rPr>
      </w:pPr>
    </w:p>
    <w:p w14:paraId="55CE3F0A" w14:textId="14D35E9F" w:rsidR="00504198" w:rsidRPr="004F52D4" w:rsidRDefault="00F44CB9" w:rsidP="0076230E">
      <w:pPr>
        <w:rPr>
          <w:rFonts w:ascii="Arial" w:hAnsi="Arial" w:cs="Arial"/>
          <w:sz w:val="24"/>
          <w:szCs w:val="24"/>
        </w:rPr>
      </w:pPr>
      <w:r w:rsidRPr="00F44CB9">
        <w:rPr>
          <w:rFonts w:ascii="Arial" w:hAnsi="Arial" w:cs="Arial"/>
          <w:sz w:val="24"/>
          <w:szCs w:val="24"/>
        </w:rPr>
        <w:t>Mycobacterium tuberculosis, influenza types A, B and C, Congo haemorrhagic fever virus and Bacillus subtilis</w:t>
      </w:r>
    </w:p>
    <w:tbl>
      <w:tblPr>
        <w:tblStyle w:val="TableGrid"/>
        <w:tblW w:w="0" w:type="auto"/>
        <w:tblInd w:w="360" w:type="dxa"/>
        <w:tblLook w:val="04A0" w:firstRow="1" w:lastRow="0" w:firstColumn="1" w:lastColumn="0" w:noHBand="0" w:noVBand="1"/>
      </w:tblPr>
      <w:tblGrid>
        <w:gridCol w:w="1892"/>
        <w:gridCol w:w="1287"/>
        <w:gridCol w:w="11849"/>
      </w:tblGrid>
      <w:tr w:rsidR="00504198" w:rsidRPr="004F52D4" w14:paraId="4D9D7B9B" w14:textId="24B653BF" w:rsidTr="00583990">
        <w:tc>
          <w:tcPr>
            <w:tcW w:w="1892" w:type="dxa"/>
          </w:tcPr>
          <w:p w14:paraId="45C3EF8F" w14:textId="6C5B07D9" w:rsidR="00504198" w:rsidRPr="004F52D4" w:rsidRDefault="00504198" w:rsidP="005E4B57">
            <w:pPr>
              <w:rPr>
                <w:rFonts w:ascii="Arial" w:hAnsi="Arial" w:cs="Arial"/>
                <w:sz w:val="24"/>
                <w:szCs w:val="24"/>
              </w:rPr>
            </w:pPr>
            <w:r w:rsidRPr="004F52D4">
              <w:rPr>
                <w:rFonts w:ascii="Arial" w:hAnsi="Arial" w:cs="Arial"/>
                <w:sz w:val="24"/>
                <w:szCs w:val="24"/>
              </w:rPr>
              <w:t xml:space="preserve">Hazard </w:t>
            </w:r>
            <w:r w:rsidR="00F44CB9">
              <w:rPr>
                <w:rFonts w:ascii="Arial" w:hAnsi="Arial" w:cs="Arial"/>
                <w:sz w:val="24"/>
                <w:szCs w:val="24"/>
              </w:rPr>
              <w:t>g</w:t>
            </w:r>
            <w:r w:rsidRPr="004F52D4">
              <w:rPr>
                <w:rFonts w:ascii="Arial" w:hAnsi="Arial" w:cs="Arial"/>
                <w:sz w:val="24"/>
                <w:szCs w:val="24"/>
              </w:rPr>
              <w:t xml:space="preserve">roup </w:t>
            </w:r>
          </w:p>
        </w:tc>
        <w:tc>
          <w:tcPr>
            <w:tcW w:w="1287" w:type="dxa"/>
          </w:tcPr>
          <w:p w14:paraId="08CA2296" w14:textId="02F238C9" w:rsidR="00504198" w:rsidRPr="004F52D4" w:rsidRDefault="00504198" w:rsidP="005E4B57">
            <w:pPr>
              <w:rPr>
                <w:rFonts w:ascii="Arial" w:hAnsi="Arial" w:cs="Arial"/>
                <w:sz w:val="24"/>
                <w:szCs w:val="24"/>
              </w:rPr>
            </w:pPr>
            <w:r w:rsidRPr="004F52D4">
              <w:rPr>
                <w:rFonts w:ascii="Arial" w:hAnsi="Arial" w:cs="Arial"/>
                <w:sz w:val="24"/>
                <w:szCs w:val="24"/>
              </w:rPr>
              <w:t>Letter</w:t>
            </w:r>
          </w:p>
        </w:tc>
        <w:tc>
          <w:tcPr>
            <w:tcW w:w="11849" w:type="dxa"/>
          </w:tcPr>
          <w:p w14:paraId="01B78388" w14:textId="024825C1" w:rsidR="00504198" w:rsidRPr="004F52D4" w:rsidRDefault="00504198" w:rsidP="005E4B57">
            <w:pPr>
              <w:rPr>
                <w:rFonts w:ascii="Arial" w:hAnsi="Arial" w:cs="Arial"/>
                <w:sz w:val="24"/>
                <w:szCs w:val="24"/>
              </w:rPr>
            </w:pPr>
            <w:r w:rsidRPr="004F52D4">
              <w:rPr>
                <w:rFonts w:ascii="Arial" w:hAnsi="Arial" w:cs="Arial"/>
                <w:sz w:val="24"/>
                <w:szCs w:val="24"/>
              </w:rPr>
              <w:t>Example</w:t>
            </w:r>
          </w:p>
        </w:tc>
      </w:tr>
      <w:tr w:rsidR="00504198" w:rsidRPr="004F52D4" w14:paraId="7DB2F1FC" w14:textId="783DB445" w:rsidTr="00583990">
        <w:tc>
          <w:tcPr>
            <w:tcW w:w="1892" w:type="dxa"/>
          </w:tcPr>
          <w:p w14:paraId="2D9BBC1B" w14:textId="5C6C4A24" w:rsidR="00504198" w:rsidRPr="004F52D4" w:rsidRDefault="00504198" w:rsidP="005E4B57">
            <w:pPr>
              <w:rPr>
                <w:rFonts w:ascii="Arial" w:hAnsi="Arial" w:cs="Arial"/>
                <w:sz w:val="24"/>
                <w:szCs w:val="24"/>
              </w:rPr>
            </w:pPr>
            <w:r w:rsidRPr="004F52D4">
              <w:rPr>
                <w:rFonts w:ascii="Arial" w:hAnsi="Arial" w:cs="Arial"/>
                <w:sz w:val="24"/>
                <w:szCs w:val="24"/>
              </w:rPr>
              <w:t>1</w:t>
            </w:r>
          </w:p>
        </w:tc>
        <w:tc>
          <w:tcPr>
            <w:tcW w:w="1287" w:type="dxa"/>
          </w:tcPr>
          <w:p w14:paraId="4A8C26A2" w14:textId="1639F6A2" w:rsidR="00504198" w:rsidRPr="004F52D4" w:rsidRDefault="00504198" w:rsidP="005E4B57">
            <w:pPr>
              <w:rPr>
                <w:rFonts w:ascii="Arial" w:hAnsi="Arial" w:cs="Arial"/>
                <w:color w:val="FF0000"/>
                <w:sz w:val="24"/>
                <w:szCs w:val="24"/>
              </w:rPr>
            </w:pPr>
          </w:p>
        </w:tc>
        <w:tc>
          <w:tcPr>
            <w:tcW w:w="11849" w:type="dxa"/>
          </w:tcPr>
          <w:p w14:paraId="7239C04A" w14:textId="0A23B095" w:rsidR="00504198" w:rsidRPr="004F52D4" w:rsidRDefault="00504198" w:rsidP="005E4B57">
            <w:pPr>
              <w:rPr>
                <w:rFonts w:ascii="Arial" w:hAnsi="Arial" w:cs="Arial"/>
                <w:color w:val="FF0000"/>
                <w:sz w:val="24"/>
                <w:szCs w:val="24"/>
              </w:rPr>
            </w:pPr>
          </w:p>
        </w:tc>
      </w:tr>
      <w:tr w:rsidR="00504198" w:rsidRPr="004F52D4" w14:paraId="2E2CB5B9" w14:textId="2C92C627" w:rsidTr="00583990">
        <w:tc>
          <w:tcPr>
            <w:tcW w:w="1892" w:type="dxa"/>
          </w:tcPr>
          <w:p w14:paraId="54FA4848" w14:textId="41652244" w:rsidR="00504198" w:rsidRPr="004F52D4" w:rsidRDefault="00504198" w:rsidP="005E4B57">
            <w:pPr>
              <w:rPr>
                <w:rFonts w:ascii="Arial" w:hAnsi="Arial" w:cs="Arial"/>
                <w:sz w:val="24"/>
                <w:szCs w:val="24"/>
              </w:rPr>
            </w:pPr>
            <w:r w:rsidRPr="004F52D4">
              <w:rPr>
                <w:rFonts w:ascii="Arial" w:hAnsi="Arial" w:cs="Arial"/>
                <w:sz w:val="24"/>
                <w:szCs w:val="24"/>
              </w:rPr>
              <w:t>2</w:t>
            </w:r>
          </w:p>
        </w:tc>
        <w:tc>
          <w:tcPr>
            <w:tcW w:w="1287" w:type="dxa"/>
          </w:tcPr>
          <w:p w14:paraId="20B3D630" w14:textId="3F3703FF" w:rsidR="00504198" w:rsidRPr="004F52D4" w:rsidRDefault="00504198" w:rsidP="005E4B57">
            <w:pPr>
              <w:rPr>
                <w:rFonts w:ascii="Arial" w:hAnsi="Arial" w:cs="Arial"/>
                <w:color w:val="FF0000"/>
                <w:sz w:val="24"/>
                <w:szCs w:val="24"/>
              </w:rPr>
            </w:pPr>
          </w:p>
        </w:tc>
        <w:tc>
          <w:tcPr>
            <w:tcW w:w="11849" w:type="dxa"/>
          </w:tcPr>
          <w:p w14:paraId="15C895F8" w14:textId="48B768A9" w:rsidR="00504198" w:rsidRPr="004F52D4" w:rsidRDefault="00504198" w:rsidP="005E4B57">
            <w:pPr>
              <w:rPr>
                <w:rFonts w:ascii="Arial" w:hAnsi="Arial" w:cs="Arial"/>
                <w:color w:val="FF0000"/>
                <w:sz w:val="24"/>
                <w:szCs w:val="24"/>
              </w:rPr>
            </w:pPr>
          </w:p>
        </w:tc>
      </w:tr>
      <w:tr w:rsidR="00504198" w:rsidRPr="004F52D4" w14:paraId="1703DD11" w14:textId="4B2E0FBA" w:rsidTr="00583990">
        <w:tc>
          <w:tcPr>
            <w:tcW w:w="1892" w:type="dxa"/>
          </w:tcPr>
          <w:p w14:paraId="04443C39" w14:textId="5FE066B7" w:rsidR="00504198" w:rsidRPr="004F52D4" w:rsidRDefault="00504198" w:rsidP="005E4B57">
            <w:pPr>
              <w:rPr>
                <w:rFonts w:ascii="Arial" w:hAnsi="Arial" w:cs="Arial"/>
                <w:sz w:val="24"/>
                <w:szCs w:val="24"/>
              </w:rPr>
            </w:pPr>
            <w:r w:rsidRPr="004F52D4">
              <w:rPr>
                <w:rFonts w:ascii="Arial" w:hAnsi="Arial" w:cs="Arial"/>
                <w:sz w:val="24"/>
                <w:szCs w:val="24"/>
              </w:rPr>
              <w:t>3</w:t>
            </w:r>
          </w:p>
        </w:tc>
        <w:tc>
          <w:tcPr>
            <w:tcW w:w="1287" w:type="dxa"/>
          </w:tcPr>
          <w:p w14:paraId="48C70B28" w14:textId="0AFBE173" w:rsidR="00504198" w:rsidRPr="004F52D4" w:rsidRDefault="00504198" w:rsidP="005E4B57">
            <w:pPr>
              <w:rPr>
                <w:rFonts w:ascii="Arial" w:hAnsi="Arial" w:cs="Arial"/>
                <w:color w:val="FF0000"/>
                <w:sz w:val="24"/>
                <w:szCs w:val="24"/>
              </w:rPr>
            </w:pPr>
          </w:p>
        </w:tc>
        <w:tc>
          <w:tcPr>
            <w:tcW w:w="11849" w:type="dxa"/>
          </w:tcPr>
          <w:p w14:paraId="411E3B18" w14:textId="3CA116FE" w:rsidR="00504198" w:rsidRPr="004F52D4" w:rsidRDefault="00504198" w:rsidP="005E4B57">
            <w:pPr>
              <w:rPr>
                <w:rFonts w:ascii="Arial" w:hAnsi="Arial" w:cs="Arial"/>
                <w:color w:val="FF0000"/>
                <w:sz w:val="24"/>
                <w:szCs w:val="24"/>
              </w:rPr>
            </w:pPr>
          </w:p>
        </w:tc>
      </w:tr>
      <w:tr w:rsidR="00504198" w:rsidRPr="004F52D4" w14:paraId="3B7777DE" w14:textId="3FCDF078" w:rsidTr="009070C7">
        <w:trPr>
          <w:trHeight w:val="129"/>
        </w:trPr>
        <w:tc>
          <w:tcPr>
            <w:tcW w:w="1892" w:type="dxa"/>
          </w:tcPr>
          <w:p w14:paraId="0A449F5C" w14:textId="3ED1566B" w:rsidR="00504198" w:rsidRPr="004F52D4" w:rsidRDefault="00504198" w:rsidP="005E4B57">
            <w:pPr>
              <w:rPr>
                <w:rFonts w:ascii="Arial" w:hAnsi="Arial" w:cs="Arial"/>
                <w:sz w:val="24"/>
                <w:szCs w:val="24"/>
              </w:rPr>
            </w:pPr>
            <w:r w:rsidRPr="004F52D4">
              <w:rPr>
                <w:rFonts w:ascii="Arial" w:hAnsi="Arial" w:cs="Arial"/>
                <w:sz w:val="24"/>
                <w:szCs w:val="24"/>
              </w:rPr>
              <w:t>4</w:t>
            </w:r>
          </w:p>
        </w:tc>
        <w:tc>
          <w:tcPr>
            <w:tcW w:w="1287" w:type="dxa"/>
          </w:tcPr>
          <w:p w14:paraId="05A23928" w14:textId="58236460" w:rsidR="00504198" w:rsidRPr="004F52D4" w:rsidRDefault="00504198" w:rsidP="005E4B57">
            <w:pPr>
              <w:rPr>
                <w:rFonts w:ascii="Arial" w:hAnsi="Arial" w:cs="Arial"/>
                <w:color w:val="FF0000"/>
                <w:sz w:val="24"/>
                <w:szCs w:val="24"/>
              </w:rPr>
            </w:pPr>
          </w:p>
        </w:tc>
        <w:tc>
          <w:tcPr>
            <w:tcW w:w="11849" w:type="dxa"/>
          </w:tcPr>
          <w:p w14:paraId="5A8F02E2" w14:textId="7C049DB7" w:rsidR="00504198" w:rsidRPr="004F52D4" w:rsidRDefault="00504198" w:rsidP="005E4B57">
            <w:pPr>
              <w:rPr>
                <w:rFonts w:ascii="Arial" w:hAnsi="Arial" w:cs="Arial"/>
                <w:color w:val="FF0000"/>
                <w:sz w:val="24"/>
                <w:szCs w:val="24"/>
              </w:rPr>
            </w:pPr>
          </w:p>
        </w:tc>
      </w:tr>
    </w:tbl>
    <w:p w14:paraId="2B7147C6" w14:textId="5278ABD0" w:rsidR="00FB5448" w:rsidRPr="004F52D4" w:rsidRDefault="00FB5448" w:rsidP="009E4412">
      <w:pPr>
        <w:rPr>
          <w:rFonts w:ascii="Arial" w:hAnsi="Arial" w:cs="Arial"/>
          <w:sz w:val="24"/>
          <w:szCs w:val="24"/>
        </w:rPr>
      </w:pPr>
    </w:p>
    <w:p w14:paraId="4B7F4126" w14:textId="77777777" w:rsidR="00F44CB9" w:rsidRDefault="00F44CB9" w:rsidP="0390EB53">
      <w:pPr>
        <w:rPr>
          <w:rFonts w:ascii="Arial" w:hAnsi="Arial" w:cs="Arial"/>
          <w:sz w:val="24"/>
          <w:szCs w:val="24"/>
        </w:rPr>
      </w:pPr>
      <w:r w:rsidRPr="00F44CB9">
        <w:rPr>
          <w:rFonts w:ascii="Arial" w:hAnsi="Arial" w:cs="Arial"/>
          <w:sz w:val="24"/>
          <w:szCs w:val="24"/>
        </w:rPr>
        <w:t>Read the background information below, observe the technicians, complete the proforma below and watch the video (please note this is a fictional scenario for educational purposes).</w:t>
      </w:r>
    </w:p>
    <w:p w14:paraId="380B27A3" w14:textId="77777777" w:rsidR="00F44CB9" w:rsidRDefault="0390EB53" w:rsidP="0390EB53">
      <w:pPr>
        <w:rPr>
          <w:rFonts w:ascii="Arial" w:hAnsi="Arial" w:cs="Arial"/>
          <w:sz w:val="24"/>
          <w:szCs w:val="24"/>
        </w:rPr>
      </w:pPr>
      <w:r w:rsidRPr="004F52D4">
        <w:rPr>
          <w:rFonts w:ascii="Arial" w:hAnsi="Arial" w:cs="Arial"/>
          <w:b/>
          <w:bCs/>
          <w:sz w:val="24"/>
          <w:szCs w:val="24"/>
        </w:rPr>
        <w:t>Background information</w:t>
      </w:r>
      <w:r w:rsidRPr="004F52D4">
        <w:rPr>
          <w:rFonts w:ascii="Arial" w:hAnsi="Arial" w:cs="Arial"/>
          <w:sz w:val="24"/>
          <w:szCs w:val="24"/>
        </w:rPr>
        <w:t xml:space="preserve"> </w:t>
      </w:r>
    </w:p>
    <w:p w14:paraId="644EB485" w14:textId="0B0711ED" w:rsidR="00393D98" w:rsidRPr="004F52D4" w:rsidRDefault="00F44CB9" w:rsidP="009E4412">
      <w:pPr>
        <w:rPr>
          <w:rFonts w:ascii="Arial" w:hAnsi="Arial" w:cs="Arial"/>
          <w:sz w:val="24"/>
          <w:szCs w:val="24"/>
        </w:rPr>
      </w:pPr>
      <w:r w:rsidRPr="00F44CB9">
        <w:rPr>
          <w:rFonts w:ascii="Arial" w:eastAsia="Arial" w:hAnsi="Arial" w:cs="Arial"/>
          <w:color w:val="000000" w:themeColor="text1"/>
          <w:sz w:val="24"/>
          <w:szCs w:val="24"/>
        </w:rPr>
        <w:t>This a large research laboratory that handles group 3 and 4 biological agents. Many technicians work in this laboratory to complete their own very different research. The disinfectant use is rotated, and the technicians are required to record the batch used, time and date when disinfecting their area. The windows are open in the laboratory to allow ventilation. The laboratory is on the third floor of the building. There is a large autoclave to the back of the laboratory and an incidence log dating from April 2022.</w:t>
      </w:r>
    </w:p>
    <w:p w14:paraId="0771ADC6" w14:textId="2F24279F" w:rsidR="00455182" w:rsidRDefault="00455182" w:rsidP="009E4412">
      <w:pPr>
        <w:rPr>
          <w:rFonts w:ascii="Arial" w:hAnsi="Arial" w:cs="Arial"/>
        </w:rPr>
      </w:pPr>
    </w:p>
    <w:p w14:paraId="1910DC6D" w14:textId="36E4F706" w:rsidR="00455182" w:rsidRDefault="00455182" w:rsidP="009E4412">
      <w:pPr>
        <w:rPr>
          <w:rFonts w:ascii="Arial" w:hAnsi="Arial" w:cs="Arial"/>
        </w:rPr>
      </w:pPr>
    </w:p>
    <w:p w14:paraId="08E56837" w14:textId="63DBC0F2" w:rsidR="00455182" w:rsidRDefault="00455182" w:rsidP="009E4412">
      <w:pPr>
        <w:rPr>
          <w:rFonts w:ascii="Arial" w:hAnsi="Arial" w:cs="Arial"/>
        </w:rPr>
      </w:pPr>
    </w:p>
    <w:p w14:paraId="0086023F" w14:textId="3010E7CE" w:rsidR="00455182" w:rsidRDefault="00455182" w:rsidP="009E4412">
      <w:pPr>
        <w:rPr>
          <w:rFonts w:ascii="Arial" w:hAnsi="Arial" w:cs="Arial"/>
        </w:rPr>
      </w:pPr>
    </w:p>
    <w:p w14:paraId="1399972B" w14:textId="0648F69F" w:rsidR="00455182" w:rsidRDefault="00455182" w:rsidP="009E4412">
      <w:pPr>
        <w:rPr>
          <w:rFonts w:ascii="Arial" w:hAnsi="Arial" w:cs="Arial"/>
        </w:rPr>
      </w:pPr>
    </w:p>
    <w:p w14:paraId="3829F11D" w14:textId="3C13C256" w:rsidR="00455182" w:rsidRDefault="00455182" w:rsidP="009E4412">
      <w:pPr>
        <w:rPr>
          <w:rFonts w:ascii="Arial" w:hAnsi="Arial" w:cs="Arial"/>
        </w:rPr>
      </w:pPr>
    </w:p>
    <w:p w14:paraId="5D132279" w14:textId="421E75DE" w:rsidR="00455182" w:rsidRDefault="00455182" w:rsidP="009E4412">
      <w:pPr>
        <w:rPr>
          <w:rFonts w:ascii="Arial" w:hAnsi="Arial" w:cs="Arial"/>
        </w:rPr>
      </w:pPr>
    </w:p>
    <w:p w14:paraId="11F6051E" w14:textId="77777777" w:rsidR="00D44F10" w:rsidRPr="00D648A8" w:rsidRDefault="00D44F10" w:rsidP="00D44F10">
      <w:pPr>
        <w:pStyle w:val="Footer"/>
        <w:rPr>
          <w:rFonts w:ascii="Arial" w:hAnsi="Arial" w:cs="Arial"/>
          <w:sz w:val="20"/>
          <w:szCs w:val="20"/>
        </w:rPr>
      </w:pPr>
      <w:r w:rsidRPr="00D648A8">
        <w:rPr>
          <w:rFonts w:ascii="Arial" w:eastAsia="Times New Roman" w:hAnsi="Arial" w:cs="Arial"/>
          <w:sz w:val="20"/>
          <w:szCs w:val="20"/>
        </w:rPr>
        <w:t>St John Rigby College is delivering this programme on behalf of the Education and Training Foundation. This programme is funded by the Department for Education.</w:t>
      </w:r>
    </w:p>
    <w:p w14:paraId="259C8D6F" w14:textId="01EA8F41" w:rsidR="00455182" w:rsidRDefault="00455182" w:rsidP="009E4412">
      <w:pPr>
        <w:rPr>
          <w:rFonts w:ascii="Arial" w:hAnsi="Arial" w:cs="Arial"/>
        </w:rPr>
      </w:pPr>
    </w:p>
    <w:p w14:paraId="1E865F5F" w14:textId="77777777" w:rsidR="00455182" w:rsidRDefault="00455182" w:rsidP="009E4412">
      <w:pPr>
        <w:rPr>
          <w:rFonts w:ascii="Arial" w:hAnsi="Arial" w:cs="Arial"/>
        </w:rPr>
      </w:pPr>
    </w:p>
    <w:p w14:paraId="25F906C9" w14:textId="77777777" w:rsidR="00D44F10" w:rsidRDefault="00D44F10" w:rsidP="009E4412">
      <w:pPr>
        <w:rPr>
          <w:rFonts w:ascii="Arial" w:hAnsi="Arial" w:cs="Arial"/>
          <w:sz w:val="24"/>
          <w:szCs w:val="24"/>
        </w:rPr>
      </w:pPr>
    </w:p>
    <w:p w14:paraId="79F02CBE" w14:textId="77777777" w:rsidR="00D44F10" w:rsidRDefault="00D44F10" w:rsidP="009E4412">
      <w:pPr>
        <w:rPr>
          <w:rFonts w:ascii="Arial" w:hAnsi="Arial" w:cs="Arial"/>
          <w:sz w:val="24"/>
          <w:szCs w:val="24"/>
        </w:rPr>
      </w:pPr>
    </w:p>
    <w:p w14:paraId="03F71AB7" w14:textId="77777777" w:rsidR="00D44F10" w:rsidRDefault="00D44F10" w:rsidP="009E4412">
      <w:pPr>
        <w:rPr>
          <w:rFonts w:ascii="Arial" w:hAnsi="Arial" w:cs="Arial"/>
          <w:sz w:val="24"/>
          <w:szCs w:val="24"/>
        </w:rPr>
      </w:pPr>
    </w:p>
    <w:p w14:paraId="061DE1F5" w14:textId="0DF17A8D" w:rsidR="005B34B5" w:rsidRPr="00FC47A4" w:rsidRDefault="00393D98" w:rsidP="009E4412">
      <w:pPr>
        <w:rPr>
          <w:rFonts w:ascii="Arial" w:hAnsi="Arial" w:cs="Arial"/>
          <w:sz w:val="24"/>
          <w:szCs w:val="24"/>
        </w:rPr>
      </w:pPr>
      <w:r w:rsidRPr="00FC47A4">
        <w:rPr>
          <w:rFonts w:ascii="Arial" w:hAnsi="Arial" w:cs="Arial"/>
          <w:sz w:val="24"/>
          <w:szCs w:val="24"/>
        </w:rPr>
        <w:t>Complete the table below</w:t>
      </w:r>
      <w:r w:rsidR="00406CB5" w:rsidRPr="00FC47A4">
        <w:rPr>
          <w:rFonts w:ascii="Arial" w:hAnsi="Arial" w:cs="Arial"/>
          <w:sz w:val="24"/>
          <w:szCs w:val="24"/>
        </w:rPr>
        <w:t xml:space="preserve"> </w:t>
      </w:r>
    </w:p>
    <w:tbl>
      <w:tblPr>
        <w:tblStyle w:val="TableGrid"/>
        <w:tblW w:w="15502" w:type="dxa"/>
        <w:tblLook w:val="04A0" w:firstRow="1" w:lastRow="0" w:firstColumn="1" w:lastColumn="0" w:noHBand="0" w:noVBand="1"/>
      </w:tblPr>
      <w:tblGrid>
        <w:gridCol w:w="2723"/>
        <w:gridCol w:w="3725"/>
        <w:gridCol w:w="3166"/>
        <w:gridCol w:w="2944"/>
        <w:gridCol w:w="2944"/>
      </w:tblGrid>
      <w:tr w:rsidR="00224508" w:rsidRPr="00FC47A4" w14:paraId="143FC141" w14:textId="77777777" w:rsidTr="00D44F10">
        <w:trPr>
          <w:trHeight w:val="1039"/>
        </w:trPr>
        <w:tc>
          <w:tcPr>
            <w:tcW w:w="2723" w:type="dxa"/>
            <w:shd w:val="clear" w:color="auto" w:fill="auto"/>
          </w:tcPr>
          <w:p w14:paraId="6BB64B03" w14:textId="788CDC7F" w:rsidR="00583990" w:rsidRPr="00D44F10" w:rsidRDefault="00583990" w:rsidP="009E4412">
            <w:pPr>
              <w:rPr>
                <w:rFonts w:ascii="Arial" w:hAnsi="Arial" w:cs="Arial"/>
                <w:b/>
                <w:bCs/>
                <w:sz w:val="24"/>
                <w:szCs w:val="24"/>
              </w:rPr>
            </w:pPr>
            <w:r w:rsidRPr="00D44F10">
              <w:rPr>
                <w:rFonts w:ascii="Arial" w:hAnsi="Arial" w:cs="Arial"/>
                <w:b/>
                <w:bCs/>
                <w:sz w:val="24"/>
                <w:szCs w:val="24"/>
              </w:rPr>
              <w:t>Hazard no</w:t>
            </w:r>
          </w:p>
        </w:tc>
        <w:tc>
          <w:tcPr>
            <w:tcW w:w="3725" w:type="dxa"/>
            <w:shd w:val="clear" w:color="auto" w:fill="auto"/>
          </w:tcPr>
          <w:p w14:paraId="22B70040" w14:textId="78AE8E41" w:rsidR="00583990" w:rsidRPr="00D44F10" w:rsidRDefault="00583990" w:rsidP="009E4412">
            <w:pPr>
              <w:rPr>
                <w:rFonts w:ascii="Arial" w:hAnsi="Arial" w:cs="Arial"/>
                <w:b/>
                <w:bCs/>
                <w:sz w:val="24"/>
                <w:szCs w:val="24"/>
              </w:rPr>
            </w:pPr>
            <w:r w:rsidRPr="00D44F10">
              <w:rPr>
                <w:rFonts w:ascii="Arial" w:hAnsi="Arial" w:cs="Arial"/>
                <w:b/>
                <w:bCs/>
                <w:sz w:val="24"/>
                <w:szCs w:val="24"/>
              </w:rPr>
              <w:t xml:space="preserve">Hazard – </w:t>
            </w:r>
            <w:r w:rsidR="00840B83" w:rsidRPr="00D44F10">
              <w:rPr>
                <w:rFonts w:ascii="Arial" w:hAnsi="Arial" w:cs="Arial"/>
                <w:b/>
                <w:bCs/>
                <w:sz w:val="24"/>
                <w:szCs w:val="24"/>
              </w:rPr>
              <w:t xml:space="preserve">Video still </w:t>
            </w:r>
            <w:r w:rsidR="00DC2A50" w:rsidRPr="00D44F10">
              <w:rPr>
                <w:rFonts w:ascii="Arial" w:hAnsi="Arial" w:cs="Arial"/>
                <w:b/>
                <w:bCs/>
                <w:sz w:val="24"/>
                <w:szCs w:val="24"/>
              </w:rPr>
              <w:t>(when appropriate)</w:t>
            </w:r>
          </w:p>
        </w:tc>
        <w:tc>
          <w:tcPr>
            <w:tcW w:w="3166" w:type="dxa"/>
            <w:shd w:val="clear" w:color="auto" w:fill="auto"/>
          </w:tcPr>
          <w:p w14:paraId="619150A5" w14:textId="62C2FE2E" w:rsidR="00583990" w:rsidRPr="00D44F10" w:rsidRDefault="005B34B5" w:rsidP="009E4412">
            <w:pPr>
              <w:rPr>
                <w:rFonts w:ascii="Arial" w:hAnsi="Arial" w:cs="Arial"/>
                <w:b/>
                <w:bCs/>
                <w:sz w:val="24"/>
                <w:szCs w:val="24"/>
              </w:rPr>
            </w:pPr>
            <w:r w:rsidRPr="00D44F10">
              <w:rPr>
                <w:rFonts w:ascii="Arial" w:hAnsi="Arial" w:cs="Arial"/>
                <w:b/>
                <w:bCs/>
                <w:sz w:val="24"/>
                <w:szCs w:val="24"/>
              </w:rPr>
              <w:t>Identify the breach</w:t>
            </w:r>
            <w:r w:rsidR="00F44CB9" w:rsidRPr="00D44F10">
              <w:rPr>
                <w:rFonts w:ascii="Arial" w:hAnsi="Arial" w:cs="Arial"/>
                <w:b/>
                <w:bCs/>
                <w:sz w:val="24"/>
                <w:szCs w:val="24"/>
              </w:rPr>
              <w:t>(</w:t>
            </w:r>
            <w:r w:rsidRPr="00D44F10">
              <w:rPr>
                <w:rFonts w:ascii="Arial" w:hAnsi="Arial" w:cs="Arial"/>
                <w:b/>
                <w:bCs/>
                <w:sz w:val="24"/>
                <w:szCs w:val="24"/>
              </w:rPr>
              <w:t>es</w:t>
            </w:r>
            <w:r w:rsidR="00F44CB9" w:rsidRPr="00D44F10">
              <w:rPr>
                <w:rFonts w:ascii="Arial" w:hAnsi="Arial" w:cs="Arial"/>
                <w:b/>
                <w:bCs/>
                <w:sz w:val="24"/>
                <w:szCs w:val="24"/>
              </w:rPr>
              <w:t>)</w:t>
            </w:r>
            <w:r w:rsidRPr="00D44F10">
              <w:rPr>
                <w:rFonts w:ascii="Arial" w:hAnsi="Arial" w:cs="Arial"/>
                <w:b/>
                <w:bCs/>
                <w:sz w:val="24"/>
                <w:szCs w:val="24"/>
              </w:rPr>
              <w:t xml:space="preserve"> of </w:t>
            </w:r>
            <w:r w:rsidR="00C049CC" w:rsidRPr="00D44F10">
              <w:rPr>
                <w:rFonts w:ascii="Arial" w:hAnsi="Arial" w:cs="Arial"/>
                <w:b/>
                <w:bCs/>
                <w:sz w:val="24"/>
                <w:szCs w:val="24"/>
              </w:rPr>
              <w:t>the Control of Substances Hazardous to Health Regulations (2002) (</w:t>
            </w:r>
            <w:r w:rsidRPr="00D44F10">
              <w:rPr>
                <w:rFonts w:ascii="Arial" w:hAnsi="Arial" w:cs="Arial"/>
                <w:b/>
                <w:bCs/>
                <w:sz w:val="24"/>
                <w:szCs w:val="24"/>
              </w:rPr>
              <w:t>COSHH</w:t>
            </w:r>
            <w:r w:rsidR="00C049CC" w:rsidRPr="00D44F10">
              <w:rPr>
                <w:rFonts w:ascii="Arial" w:hAnsi="Arial" w:cs="Arial"/>
                <w:b/>
                <w:bCs/>
                <w:sz w:val="24"/>
                <w:szCs w:val="24"/>
              </w:rPr>
              <w:t>)</w:t>
            </w:r>
            <w:r w:rsidRPr="00D44F10">
              <w:rPr>
                <w:rFonts w:ascii="Arial" w:hAnsi="Arial" w:cs="Arial"/>
                <w:b/>
                <w:bCs/>
                <w:sz w:val="24"/>
                <w:szCs w:val="24"/>
              </w:rPr>
              <w:t xml:space="preserve"> </w:t>
            </w:r>
          </w:p>
        </w:tc>
        <w:tc>
          <w:tcPr>
            <w:tcW w:w="2944" w:type="dxa"/>
            <w:shd w:val="clear" w:color="auto" w:fill="auto"/>
          </w:tcPr>
          <w:p w14:paraId="1ECFA907" w14:textId="7FD95782" w:rsidR="00583990" w:rsidRPr="00D44F10" w:rsidRDefault="005B34B5" w:rsidP="009E4412">
            <w:pPr>
              <w:rPr>
                <w:rFonts w:ascii="Arial" w:hAnsi="Arial" w:cs="Arial"/>
                <w:b/>
                <w:bCs/>
                <w:sz w:val="24"/>
                <w:szCs w:val="24"/>
              </w:rPr>
            </w:pPr>
            <w:r w:rsidRPr="00D44F10">
              <w:rPr>
                <w:rFonts w:ascii="Arial" w:hAnsi="Arial" w:cs="Arial"/>
                <w:b/>
                <w:bCs/>
                <w:sz w:val="24"/>
                <w:szCs w:val="24"/>
              </w:rPr>
              <w:t>Outline the possible implications of COSHH breaches</w:t>
            </w:r>
          </w:p>
        </w:tc>
        <w:tc>
          <w:tcPr>
            <w:tcW w:w="2944" w:type="dxa"/>
            <w:shd w:val="clear" w:color="auto" w:fill="auto"/>
          </w:tcPr>
          <w:p w14:paraId="1F943847" w14:textId="5797027C" w:rsidR="00583990" w:rsidRPr="00D44F10" w:rsidRDefault="005B34B5" w:rsidP="009E4412">
            <w:pPr>
              <w:rPr>
                <w:rFonts w:ascii="Arial" w:hAnsi="Arial" w:cs="Arial"/>
                <w:b/>
                <w:bCs/>
                <w:sz w:val="24"/>
                <w:szCs w:val="24"/>
              </w:rPr>
            </w:pPr>
            <w:r w:rsidRPr="00D44F10">
              <w:rPr>
                <w:rFonts w:ascii="Arial" w:hAnsi="Arial" w:cs="Arial"/>
                <w:b/>
                <w:bCs/>
                <w:sz w:val="24"/>
                <w:szCs w:val="24"/>
              </w:rPr>
              <w:t xml:space="preserve">Identify the correct containment measures which should be used here </w:t>
            </w:r>
          </w:p>
        </w:tc>
      </w:tr>
      <w:tr w:rsidR="00224508" w:rsidRPr="00FC47A4" w14:paraId="55130752" w14:textId="77777777" w:rsidTr="00583990">
        <w:trPr>
          <w:trHeight w:val="302"/>
        </w:trPr>
        <w:tc>
          <w:tcPr>
            <w:tcW w:w="2723" w:type="dxa"/>
          </w:tcPr>
          <w:p w14:paraId="6D08FD29" w14:textId="5A924F9D" w:rsidR="00E8676A" w:rsidRPr="00D44F10" w:rsidRDefault="00E8676A" w:rsidP="00E8676A">
            <w:pPr>
              <w:rPr>
                <w:rFonts w:ascii="Arial" w:hAnsi="Arial" w:cs="Arial"/>
                <w:sz w:val="24"/>
                <w:szCs w:val="24"/>
              </w:rPr>
            </w:pPr>
            <w:r w:rsidRPr="00D44F10">
              <w:rPr>
                <w:rFonts w:ascii="Arial" w:hAnsi="Arial" w:cs="Arial"/>
                <w:sz w:val="24"/>
                <w:szCs w:val="24"/>
              </w:rPr>
              <w:t>1</w:t>
            </w:r>
          </w:p>
        </w:tc>
        <w:tc>
          <w:tcPr>
            <w:tcW w:w="3725" w:type="dxa"/>
          </w:tcPr>
          <w:p w14:paraId="6CE59CB3" w14:textId="1CA6FCE9" w:rsidR="002B6C44" w:rsidRPr="00FC47A4" w:rsidRDefault="002B6C44" w:rsidP="00E8676A">
            <w:pPr>
              <w:rPr>
                <w:rFonts w:ascii="Arial" w:hAnsi="Arial" w:cs="Arial"/>
                <w:color w:val="FF0000"/>
                <w:sz w:val="24"/>
                <w:szCs w:val="24"/>
              </w:rPr>
            </w:pPr>
          </w:p>
        </w:tc>
        <w:tc>
          <w:tcPr>
            <w:tcW w:w="3166" w:type="dxa"/>
          </w:tcPr>
          <w:p w14:paraId="3FB960CF" w14:textId="1638D097" w:rsidR="00E8676A" w:rsidRPr="00FC47A4" w:rsidRDefault="00E8676A" w:rsidP="00E8676A">
            <w:pPr>
              <w:rPr>
                <w:rFonts w:ascii="Arial" w:hAnsi="Arial" w:cs="Arial"/>
                <w:color w:val="FF0000"/>
                <w:sz w:val="24"/>
                <w:szCs w:val="24"/>
              </w:rPr>
            </w:pPr>
          </w:p>
        </w:tc>
        <w:tc>
          <w:tcPr>
            <w:tcW w:w="2944" w:type="dxa"/>
          </w:tcPr>
          <w:p w14:paraId="45C3C0B0" w14:textId="268D4FBD" w:rsidR="00E8676A" w:rsidRPr="00FC47A4" w:rsidRDefault="00E8676A" w:rsidP="00E8676A">
            <w:pPr>
              <w:rPr>
                <w:rFonts w:ascii="Arial" w:hAnsi="Arial" w:cs="Arial"/>
                <w:color w:val="FF0000"/>
                <w:sz w:val="24"/>
                <w:szCs w:val="24"/>
              </w:rPr>
            </w:pPr>
          </w:p>
        </w:tc>
        <w:tc>
          <w:tcPr>
            <w:tcW w:w="2944" w:type="dxa"/>
          </w:tcPr>
          <w:p w14:paraId="01C3F177" w14:textId="436DB22A" w:rsidR="00E8676A" w:rsidRPr="00FC47A4" w:rsidRDefault="00E8676A" w:rsidP="00E8676A">
            <w:pPr>
              <w:rPr>
                <w:rFonts w:ascii="Arial" w:hAnsi="Arial" w:cs="Arial"/>
                <w:color w:val="FF0000"/>
                <w:sz w:val="24"/>
                <w:szCs w:val="24"/>
              </w:rPr>
            </w:pPr>
          </w:p>
        </w:tc>
      </w:tr>
      <w:tr w:rsidR="00224508" w:rsidRPr="00FC47A4" w14:paraId="01CFF9CA" w14:textId="77777777" w:rsidTr="00583990">
        <w:trPr>
          <w:trHeight w:val="321"/>
        </w:trPr>
        <w:tc>
          <w:tcPr>
            <w:tcW w:w="2723" w:type="dxa"/>
          </w:tcPr>
          <w:p w14:paraId="249E4B7F" w14:textId="3A053299" w:rsidR="00E8676A" w:rsidRPr="00D44F10" w:rsidRDefault="00E8676A" w:rsidP="00E8676A">
            <w:pPr>
              <w:rPr>
                <w:rFonts w:ascii="Arial" w:hAnsi="Arial" w:cs="Arial"/>
                <w:sz w:val="24"/>
                <w:szCs w:val="24"/>
              </w:rPr>
            </w:pPr>
            <w:r w:rsidRPr="00D44F10">
              <w:rPr>
                <w:rFonts w:ascii="Arial" w:hAnsi="Arial" w:cs="Arial"/>
                <w:sz w:val="24"/>
                <w:szCs w:val="24"/>
              </w:rPr>
              <w:t>2</w:t>
            </w:r>
          </w:p>
        </w:tc>
        <w:tc>
          <w:tcPr>
            <w:tcW w:w="3725" w:type="dxa"/>
          </w:tcPr>
          <w:p w14:paraId="560CAB42" w14:textId="2FA7DBC5" w:rsidR="00E8676A" w:rsidRPr="00FC47A4" w:rsidRDefault="00E8676A" w:rsidP="00E8676A">
            <w:pPr>
              <w:rPr>
                <w:rFonts w:ascii="Arial" w:hAnsi="Arial" w:cs="Arial"/>
                <w:color w:val="FF0000"/>
                <w:sz w:val="24"/>
                <w:szCs w:val="24"/>
              </w:rPr>
            </w:pPr>
          </w:p>
        </w:tc>
        <w:tc>
          <w:tcPr>
            <w:tcW w:w="3166" w:type="dxa"/>
          </w:tcPr>
          <w:p w14:paraId="3F12E4FC" w14:textId="5A1340C0" w:rsidR="00E8676A" w:rsidRPr="00FC47A4" w:rsidRDefault="00E8676A" w:rsidP="00E8676A">
            <w:pPr>
              <w:rPr>
                <w:rFonts w:ascii="Arial" w:hAnsi="Arial" w:cs="Arial"/>
                <w:color w:val="FF0000"/>
                <w:sz w:val="24"/>
                <w:szCs w:val="24"/>
              </w:rPr>
            </w:pPr>
          </w:p>
        </w:tc>
        <w:tc>
          <w:tcPr>
            <w:tcW w:w="2944" w:type="dxa"/>
          </w:tcPr>
          <w:p w14:paraId="52E76180" w14:textId="4D413822" w:rsidR="00E8676A" w:rsidRPr="00FC47A4" w:rsidRDefault="00E8676A" w:rsidP="00E8676A">
            <w:pPr>
              <w:rPr>
                <w:rFonts w:ascii="Arial" w:hAnsi="Arial" w:cs="Arial"/>
                <w:color w:val="FF0000"/>
                <w:sz w:val="24"/>
                <w:szCs w:val="24"/>
              </w:rPr>
            </w:pPr>
          </w:p>
        </w:tc>
        <w:tc>
          <w:tcPr>
            <w:tcW w:w="2944" w:type="dxa"/>
          </w:tcPr>
          <w:p w14:paraId="1194500F" w14:textId="6258C8CD" w:rsidR="00E8676A" w:rsidRPr="00FC47A4" w:rsidRDefault="00E8676A" w:rsidP="00E8676A">
            <w:pPr>
              <w:rPr>
                <w:rFonts w:ascii="Arial" w:hAnsi="Arial" w:cs="Arial"/>
                <w:color w:val="FF0000"/>
                <w:sz w:val="24"/>
                <w:szCs w:val="24"/>
              </w:rPr>
            </w:pPr>
          </w:p>
        </w:tc>
      </w:tr>
      <w:tr w:rsidR="00224508" w:rsidRPr="00FC47A4" w14:paraId="34DFD043" w14:textId="77777777" w:rsidTr="00583990">
        <w:trPr>
          <w:trHeight w:val="302"/>
        </w:trPr>
        <w:tc>
          <w:tcPr>
            <w:tcW w:w="2723" w:type="dxa"/>
          </w:tcPr>
          <w:p w14:paraId="370DC399" w14:textId="7472E07C" w:rsidR="00E8676A" w:rsidRPr="00D44F10" w:rsidRDefault="00E8676A" w:rsidP="00E8676A">
            <w:pPr>
              <w:rPr>
                <w:rFonts w:ascii="Arial" w:hAnsi="Arial" w:cs="Arial"/>
                <w:sz w:val="24"/>
                <w:szCs w:val="24"/>
              </w:rPr>
            </w:pPr>
            <w:r w:rsidRPr="00D44F10">
              <w:rPr>
                <w:rFonts w:ascii="Arial" w:hAnsi="Arial" w:cs="Arial"/>
                <w:sz w:val="24"/>
                <w:szCs w:val="24"/>
              </w:rPr>
              <w:t>3</w:t>
            </w:r>
          </w:p>
        </w:tc>
        <w:tc>
          <w:tcPr>
            <w:tcW w:w="3725" w:type="dxa"/>
          </w:tcPr>
          <w:p w14:paraId="22AE5F8D" w14:textId="20639736" w:rsidR="00E8676A" w:rsidRPr="00FC47A4" w:rsidRDefault="00E8676A" w:rsidP="00E8676A">
            <w:pPr>
              <w:rPr>
                <w:rFonts w:ascii="Arial" w:hAnsi="Arial" w:cs="Arial"/>
                <w:color w:val="FF0000"/>
                <w:sz w:val="24"/>
                <w:szCs w:val="24"/>
              </w:rPr>
            </w:pPr>
          </w:p>
        </w:tc>
        <w:tc>
          <w:tcPr>
            <w:tcW w:w="3166" w:type="dxa"/>
          </w:tcPr>
          <w:p w14:paraId="16945B4D" w14:textId="7D577D01" w:rsidR="00E8676A" w:rsidRPr="00FC47A4" w:rsidRDefault="00E8676A" w:rsidP="00E8676A">
            <w:pPr>
              <w:rPr>
                <w:rFonts w:ascii="Arial" w:hAnsi="Arial" w:cs="Arial"/>
                <w:color w:val="FF0000"/>
                <w:sz w:val="24"/>
                <w:szCs w:val="24"/>
              </w:rPr>
            </w:pPr>
          </w:p>
        </w:tc>
        <w:tc>
          <w:tcPr>
            <w:tcW w:w="2944" w:type="dxa"/>
          </w:tcPr>
          <w:p w14:paraId="547F507E" w14:textId="55A6DC1F" w:rsidR="00E8676A" w:rsidRPr="00FC47A4" w:rsidRDefault="00E8676A" w:rsidP="00E8676A">
            <w:pPr>
              <w:rPr>
                <w:rFonts w:ascii="Arial" w:hAnsi="Arial" w:cs="Arial"/>
                <w:color w:val="FF0000"/>
                <w:sz w:val="24"/>
                <w:szCs w:val="24"/>
              </w:rPr>
            </w:pPr>
          </w:p>
        </w:tc>
        <w:tc>
          <w:tcPr>
            <w:tcW w:w="2944" w:type="dxa"/>
          </w:tcPr>
          <w:p w14:paraId="333FE277" w14:textId="031C4E9F" w:rsidR="00E8676A" w:rsidRPr="00FC47A4" w:rsidRDefault="00E8676A" w:rsidP="00E8676A">
            <w:pPr>
              <w:rPr>
                <w:rFonts w:ascii="Arial" w:hAnsi="Arial" w:cs="Arial"/>
                <w:color w:val="FF0000"/>
                <w:sz w:val="24"/>
                <w:szCs w:val="24"/>
              </w:rPr>
            </w:pPr>
          </w:p>
        </w:tc>
      </w:tr>
      <w:tr w:rsidR="00224508" w:rsidRPr="00FC47A4" w14:paraId="0AC769B1" w14:textId="77777777" w:rsidTr="00583990">
        <w:trPr>
          <w:trHeight w:val="321"/>
        </w:trPr>
        <w:tc>
          <w:tcPr>
            <w:tcW w:w="2723" w:type="dxa"/>
          </w:tcPr>
          <w:p w14:paraId="60B3CC2A" w14:textId="761AEB22" w:rsidR="00E8676A" w:rsidRPr="00D44F10" w:rsidRDefault="00E8676A" w:rsidP="00E8676A">
            <w:pPr>
              <w:rPr>
                <w:rFonts w:ascii="Arial" w:hAnsi="Arial" w:cs="Arial"/>
                <w:sz w:val="24"/>
                <w:szCs w:val="24"/>
              </w:rPr>
            </w:pPr>
            <w:r w:rsidRPr="00D44F10">
              <w:rPr>
                <w:rFonts w:ascii="Arial" w:hAnsi="Arial" w:cs="Arial"/>
                <w:sz w:val="24"/>
                <w:szCs w:val="24"/>
              </w:rPr>
              <w:t>4</w:t>
            </w:r>
          </w:p>
        </w:tc>
        <w:tc>
          <w:tcPr>
            <w:tcW w:w="3725" w:type="dxa"/>
          </w:tcPr>
          <w:p w14:paraId="09457CCD" w14:textId="1F79B002" w:rsidR="00224508" w:rsidRPr="00FC47A4" w:rsidRDefault="00224508" w:rsidP="00E8676A">
            <w:pPr>
              <w:rPr>
                <w:rFonts w:ascii="Arial" w:hAnsi="Arial" w:cs="Arial"/>
                <w:color w:val="FF0000"/>
                <w:sz w:val="24"/>
                <w:szCs w:val="24"/>
              </w:rPr>
            </w:pPr>
          </w:p>
        </w:tc>
        <w:tc>
          <w:tcPr>
            <w:tcW w:w="3166" w:type="dxa"/>
          </w:tcPr>
          <w:p w14:paraId="49D16B83" w14:textId="273E6371" w:rsidR="00E8676A" w:rsidRPr="00FC47A4" w:rsidRDefault="00E8676A" w:rsidP="00E8676A">
            <w:pPr>
              <w:rPr>
                <w:rFonts w:ascii="Arial" w:hAnsi="Arial" w:cs="Arial"/>
                <w:color w:val="FF0000"/>
                <w:sz w:val="24"/>
                <w:szCs w:val="24"/>
              </w:rPr>
            </w:pPr>
          </w:p>
        </w:tc>
        <w:tc>
          <w:tcPr>
            <w:tcW w:w="2944" w:type="dxa"/>
          </w:tcPr>
          <w:p w14:paraId="02164C6C" w14:textId="27ACB23C" w:rsidR="00E8676A" w:rsidRPr="00FC47A4" w:rsidRDefault="00E8676A" w:rsidP="00E8676A">
            <w:pPr>
              <w:rPr>
                <w:rFonts w:ascii="Arial" w:hAnsi="Arial" w:cs="Arial"/>
                <w:color w:val="FF0000"/>
                <w:sz w:val="24"/>
                <w:szCs w:val="24"/>
              </w:rPr>
            </w:pPr>
          </w:p>
        </w:tc>
        <w:tc>
          <w:tcPr>
            <w:tcW w:w="2944" w:type="dxa"/>
          </w:tcPr>
          <w:p w14:paraId="2C7E77D1" w14:textId="7000DDAF" w:rsidR="00E8676A" w:rsidRPr="00FC47A4" w:rsidRDefault="00E8676A" w:rsidP="00E8676A">
            <w:pPr>
              <w:rPr>
                <w:rFonts w:ascii="Arial" w:hAnsi="Arial" w:cs="Arial"/>
                <w:color w:val="FF0000"/>
                <w:sz w:val="24"/>
                <w:szCs w:val="24"/>
              </w:rPr>
            </w:pPr>
          </w:p>
        </w:tc>
      </w:tr>
      <w:tr w:rsidR="00224508" w:rsidRPr="00FC47A4" w14:paraId="5F1C802A" w14:textId="77777777" w:rsidTr="00583990">
        <w:trPr>
          <w:trHeight w:val="321"/>
        </w:trPr>
        <w:tc>
          <w:tcPr>
            <w:tcW w:w="2723" w:type="dxa"/>
          </w:tcPr>
          <w:p w14:paraId="266E242B" w14:textId="01BB5B63" w:rsidR="00E8676A" w:rsidRPr="00D44F10" w:rsidRDefault="00E8676A" w:rsidP="00E8676A">
            <w:pPr>
              <w:rPr>
                <w:rFonts w:ascii="Arial" w:hAnsi="Arial" w:cs="Arial"/>
                <w:sz w:val="24"/>
                <w:szCs w:val="24"/>
              </w:rPr>
            </w:pPr>
            <w:r w:rsidRPr="00D44F10">
              <w:rPr>
                <w:rFonts w:ascii="Arial" w:hAnsi="Arial" w:cs="Arial"/>
                <w:sz w:val="24"/>
                <w:szCs w:val="24"/>
              </w:rPr>
              <w:t>5</w:t>
            </w:r>
          </w:p>
        </w:tc>
        <w:tc>
          <w:tcPr>
            <w:tcW w:w="3725" w:type="dxa"/>
          </w:tcPr>
          <w:p w14:paraId="1F2E70D6" w14:textId="2F31B011" w:rsidR="00E8676A" w:rsidRPr="00FC47A4" w:rsidRDefault="00E8676A" w:rsidP="00E8676A">
            <w:pPr>
              <w:rPr>
                <w:rFonts w:ascii="Arial" w:hAnsi="Arial" w:cs="Arial"/>
                <w:color w:val="FF0000"/>
                <w:sz w:val="24"/>
                <w:szCs w:val="24"/>
              </w:rPr>
            </w:pPr>
          </w:p>
        </w:tc>
        <w:tc>
          <w:tcPr>
            <w:tcW w:w="3166" w:type="dxa"/>
          </w:tcPr>
          <w:p w14:paraId="53AB8ACC" w14:textId="3BE3DA12" w:rsidR="00E8676A" w:rsidRPr="00FC47A4" w:rsidRDefault="00E8676A" w:rsidP="00E8676A">
            <w:pPr>
              <w:rPr>
                <w:rFonts w:ascii="Arial" w:hAnsi="Arial" w:cs="Arial"/>
                <w:color w:val="FF0000"/>
                <w:sz w:val="24"/>
                <w:szCs w:val="24"/>
              </w:rPr>
            </w:pPr>
          </w:p>
        </w:tc>
        <w:tc>
          <w:tcPr>
            <w:tcW w:w="2944" w:type="dxa"/>
          </w:tcPr>
          <w:p w14:paraId="76F891C4" w14:textId="1A61FAEB" w:rsidR="00E8676A" w:rsidRPr="00FC47A4" w:rsidRDefault="00E8676A" w:rsidP="00E8676A">
            <w:pPr>
              <w:rPr>
                <w:rFonts w:ascii="Arial" w:hAnsi="Arial" w:cs="Arial"/>
                <w:color w:val="FF0000"/>
                <w:sz w:val="24"/>
                <w:szCs w:val="24"/>
              </w:rPr>
            </w:pPr>
          </w:p>
        </w:tc>
        <w:tc>
          <w:tcPr>
            <w:tcW w:w="2944" w:type="dxa"/>
          </w:tcPr>
          <w:p w14:paraId="38FD0E5B" w14:textId="6C457E0E" w:rsidR="00E8676A" w:rsidRPr="00FC47A4" w:rsidRDefault="00E8676A" w:rsidP="00E8676A">
            <w:pPr>
              <w:rPr>
                <w:rFonts w:ascii="Arial" w:hAnsi="Arial" w:cs="Arial"/>
                <w:color w:val="FF0000"/>
                <w:sz w:val="24"/>
                <w:szCs w:val="24"/>
              </w:rPr>
            </w:pPr>
          </w:p>
        </w:tc>
      </w:tr>
      <w:tr w:rsidR="00224508" w:rsidRPr="00FC47A4" w14:paraId="71279C53" w14:textId="77777777" w:rsidTr="00583990">
        <w:trPr>
          <w:trHeight w:val="302"/>
        </w:trPr>
        <w:tc>
          <w:tcPr>
            <w:tcW w:w="2723" w:type="dxa"/>
          </w:tcPr>
          <w:p w14:paraId="48EB5A10" w14:textId="0BAD84F6" w:rsidR="00E8676A" w:rsidRPr="00D44F10" w:rsidRDefault="00E8676A" w:rsidP="00E8676A">
            <w:pPr>
              <w:rPr>
                <w:rFonts w:ascii="Arial" w:hAnsi="Arial" w:cs="Arial"/>
                <w:sz w:val="24"/>
                <w:szCs w:val="24"/>
              </w:rPr>
            </w:pPr>
            <w:r w:rsidRPr="00D44F10">
              <w:rPr>
                <w:rFonts w:ascii="Arial" w:hAnsi="Arial" w:cs="Arial"/>
                <w:sz w:val="24"/>
                <w:szCs w:val="24"/>
              </w:rPr>
              <w:t>6</w:t>
            </w:r>
          </w:p>
        </w:tc>
        <w:tc>
          <w:tcPr>
            <w:tcW w:w="3725" w:type="dxa"/>
          </w:tcPr>
          <w:p w14:paraId="636DB38E" w14:textId="1EE4E4C5" w:rsidR="00E8676A" w:rsidRPr="00FC47A4" w:rsidRDefault="00E8676A" w:rsidP="00E8676A">
            <w:pPr>
              <w:rPr>
                <w:rFonts w:ascii="Arial" w:hAnsi="Arial" w:cs="Arial"/>
                <w:color w:val="FF0000"/>
                <w:sz w:val="24"/>
                <w:szCs w:val="24"/>
              </w:rPr>
            </w:pPr>
          </w:p>
        </w:tc>
        <w:tc>
          <w:tcPr>
            <w:tcW w:w="3166" w:type="dxa"/>
          </w:tcPr>
          <w:p w14:paraId="028E48CC" w14:textId="4646A2EB" w:rsidR="00E8676A" w:rsidRPr="00FC47A4" w:rsidRDefault="00E8676A" w:rsidP="00E8676A">
            <w:pPr>
              <w:rPr>
                <w:rFonts w:ascii="Arial" w:hAnsi="Arial" w:cs="Arial"/>
                <w:color w:val="FF0000"/>
                <w:sz w:val="24"/>
                <w:szCs w:val="24"/>
              </w:rPr>
            </w:pPr>
          </w:p>
        </w:tc>
        <w:tc>
          <w:tcPr>
            <w:tcW w:w="2944" w:type="dxa"/>
          </w:tcPr>
          <w:p w14:paraId="278B7767" w14:textId="203C599D" w:rsidR="00E8676A" w:rsidRPr="00FC47A4" w:rsidRDefault="00E8676A" w:rsidP="00E8676A">
            <w:pPr>
              <w:rPr>
                <w:rFonts w:ascii="Arial" w:hAnsi="Arial" w:cs="Arial"/>
                <w:color w:val="FF0000"/>
                <w:sz w:val="24"/>
                <w:szCs w:val="24"/>
              </w:rPr>
            </w:pPr>
          </w:p>
        </w:tc>
        <w:tc>
          <w:tcPr>
            <w:tcW w:w="2944" w:type="dxa"/>
          </w:tcPr>
          <w:p w14:paraId="2C70743A" w14:textId="4101DD31" w:rsidR="00E8676A" w:rsidRPr="00FC47A4" w:rsidRDefault="00E8676A" w:rsidP="00E8676A">
            <w:pPr>
              <w:rPr>
                <w:rFonts w:ascii="Arial" w:hAnsi="Arial" w:cs="Arial"/>
                <w:color w:val="FF0000"/>
                <w:sz w:val="24"/>
                <w:szCs w:val="24"/>
              </w:rPr>
            </w:pPr>
          </w:p>
        </w:tc>
      </w:tr>
      <w:tr w:rsidR="00224508" w:rsidRPr="00FC47A4" w14:paraId="3271CE65" w14:textId="77777777" w:rsidTr="00583990">
        <w:trPr>
          <w:trHeight w:val="321"/>
        </w:trPr>
        <w:tc>
          <w:tcPr>
            <w:tcW w:w="2723" w:type="dxa"/>
          </w:tcPr>
          <w:p w14:paraId="71A52B7D" w14:textId="1AD29A5A" w:rsidR="00E8676A" w:rsidRPr="00D44F10" w:rsidRDefault="00E8676A" w:rsidP="00E8676A">
            <w:pPr>
              <w:rPr>
                <w:rFonts w:ascii="Arial" w:hAnsi="Arial" w:cs="Arial"/>
                <w:sz w:val="24"/>
                <w:szCs w:val="24"/>
              </w:rPr>
            </w:pPr>
            <w:r w:rsidRPr="00D44F10">
              <w:rPr>
                <w:rFonts w:ascii="Arial" w:hAnsi="Arial" w:cs="Arial"/>
                <w:sz w:val="24"/>
                <w:szCs w:val="24"/>
              </w:rPr>
              <w:t>7</w:t>
            </w:r>
          </w:p>
        </w:tc>
        <w:tc>
          <w:tcPr>
            <w:tcW w:w="3725" w:type="dxa"/>
          </w:tcPr>
          <w:p w14:paraId="17A51264" w14:textId="12471238" w:rsidR="00E8676A" w:rsidRPr="00FC47A4" w:rsidRDefault="00E8676A" w:rsidP="00E8676A">
            <w:pPr>
              <w:rPr>
                <w:rFonts w:ascii="Arial" w:hAnsi="Arial" w:cs="Arial"/>
                <w:color w:val="FF0000"/>
                <w:sz w:val="24"/>
                <w:szCs w:val="24"/>
              </w:rPr>
            </w:pPr>
          </w:p>
        </w:tc>
        <w:tc>
          <w:tcPr>
            <w:tcW w:w="3166" w:type="dxa"/>
          </w:tcPr>
          <w:p w14:paraId="32BF5215" w14:textId="18DA85AE" w:rsidR="00E8676A" w:rsidRPr="00FC47A4" w:rsidRDefault="00E8676A" w:rsidP="00E8676A">
            <w:pPr>
              <w:rPr>
                <w:rFonts w:ascii="Arial" w:hAnsi="Arial" w:cs="Arial"/>
                <w:color w:val="FF0000"/>
                <w:sz w:val="24"/>
                <w:szCs w:val="24"/>
              </w:rPr>
            </w:pPr>
          </w:p>
        </w:tc>
        <w:tc>
          <w:tcPr>
            <w:tcW w:w="2944" w:type="dxa"/>
          </w:tcPr>
          <w:p w14:paraId="70BCBB9B" w14:textId="4E291369" w:rsidR="00E8676A" w:rsidRPr="00FC47A4" w:rsidRDefault="00E8676A" w:rsidP="00E8676A">
            <w:pPr>
              <w:rPr>
                <w:rFonts w:ascii="Arial" w:hAnsi="Arial" w:cs="Arial"/>
                <w:color w:val="FF0000"/>
                <w:sz w:val="24"/>
                <w:szCs w:val="24"/>
              </w:rPr>
            </w:pPr>
          </w:p>
        </w:tc>
        <w:tc>
          <w:tcPr>
            <w:tcW w:w="2944" w:type="dxa"/>
          </w:tcPr>
          <w:p w14:paraId="13760A32" w14:textId="77777777" w:rsidR="00E8676A" w:rsidRPr="00FC47A4" w:rsidRDefault="00E8676A" w:rsidP="00E8676A">
            <w:pPr>
              <w:rPr>
                <w:rFonts w:ascii="Arial" w:hAnsi="Arial" w:cs="Arial"/>
                <w:color w:val="FF0000"/>
                <w:sz w:val="24"/>
                <w:szCs w:val="24"/>
              </w:rPr>
            </w:pPr>
          </w:p>
        </w:tc>
      </w:tr>
      <w:tr w:rsidR="00224508" w:rsidRPr="00FC47A4" w14:paraId="19BFFA48" w14:textId="77777777" w:rsidTr="00583990">
        <w:trPr>
          <w:trHeight w:val="302"/>
        </w:trPr>
        <w:tc>
          <w:tcPr>
            <w:tcW w:w="2723" w:type="dxa"/>
          </w:tcPr>
          <w:p w14:paraId="3859B173" w14:textId="74F14A89" w:rsidR="00E8676A" w:rsidRPr="00D44F10" w:rsidRDefault="00E8676A" w:rsidP="00E8676A">
            <w:pPr>
              <w:rPr>
                <w:rFonts w:ascii="Arial" w:hAnsi="Arial" w:cs="Arial"/>
                <w:sz w:val="24"/>
                <w:szCs w:val="24"/>
              </w:rPr>
            </w:pPr>
            <w:r w:rsidRPr="00D44F10">
              <w:rPr>
                <w:rFonts w:ascii="Arial" w:hAnsi="Arial" w:cs="Arial"/>
                <w:sz w:val="24"/>
                <w:szCs w:val="24"/>
              </w:rPr>
              <w:t>8</w:t>
            </w:r>
          </w:p>
        </w:tc>
        <w:tc>
          <w:tcPr>
            <w:tcW w:w="3725" w:type="dxa"/>
          </w:tcPr>
          <w:p w14:paraId="63F95FEB" w14:textId="115F533D" w:rsidR="00E8676A" w:rsidRPr="00FC47A4" w:rsidRDefault="00E8676A" w:rsidP="00E8676A">
            <w:pPr>
              <w:rPr>
                <w:rFonts w:ascii="Arial" w:hAnsi="Arial" w:cs="Arial"/>
                <w:color w:val="FF0000"/>
                <w:sz w:val="24"/>
                <w:szCs w:val="24"/>
              </w:rPr>
            </w:pPr>
          </w:p>
        </w:tc>
        <w:tc>
          <w:tcPr>
            <w:tcW w:w="3166" w:type="dxa"/>
          </w:tcPr>
          <w:p w14:paraId="70E19DB9" w14:textId="565EE40B" w:rsidR="00E8676A" w:rsidRPr="00FC47A4" w:rsidRDefault="00E8676A" w:rsidP="00E8676A">
            <w:pPr>
              <w:rPr>
                <w:rFonts w:ascii="Arial" w:hAnsi="Arial" w:cs="Arial"/>
                <w:color w:val="FF0000"/>
                <w:sz w:val="24"/>
                <w:szCs w:val="24"/>
              </w:rPr>
            </w:pPr>
          </w:p>
        </w:tc>
        <w:tc>
          <w:tcPr>
            <w:tcW w:w="2944" w:type="dxa"/>
          </w:tcPr>
          <w:p w14:paraId="1A6CBCDE" w14:textId="4B92B60D" w:rsidR="00E8676A" w:rsidRPr="00FC47A4" w:rsidRDefault="00E8676A" w:rsidP="00E8676A">
            <w:pPr>
              <w:rPr>
                <w:rFonts w:ascii="Arial" w:hAnsi="Arial" w:cs="Arial"/>
                <w:color w:val="FF0000"/>
                <w:sz w:val="24"/>
                <w:szCs w:val="24"/>
              </w:rPr>
            </w:pPr>
          </w:p>
        </w:tc>
        <w:tc>
          <w:tcPr>
            <w:tcW w:w="2944" w:type="dxa"/>
          </w:tcPr>
          <w:p w14:paraId="58965176" w14:textId="77777777" w:rsidR="00E8676A" w:rsidRPr="00FC47A4" w:rsidRDefault="00E8676A" w:rsidP="00E8676A">
            <w:pPr>
              <w:rPr>
                <w:rFonts w:ascii="Arial" w:hAnsi="Arial" w:cs="Arial"/>
                <w:color w:val="FF0000"/>
                <w:sz w:val="24"/>
                <w:szCs w:val="24"/>
              </w:rPr>
            </w:pPr>
          </w:p>
        </w:tc>
      </w:tr>
      <w:tr w:rsidR="00224508" w:rsidRPr="00FC47A4" w14:paraId="4BDEABA3" w14:textId="77777777" w:rsidTr="00583990">
        <w:trPr>
          <w:trHeight w:val="302"/>
        </w:trPr>
        <w:tc>
          <w:tcPr>
            <w:tcW w:w="2723" w:type="dxa"/>
          </w:tcPr>
          <w:p w14:paraId="386C8581" w14:textId="0A64A3F9" w:rsidR="00E8676A" w:rsidRPr="00D44F10" w:rsidRDefault="00155A2B" w:rsidP="00E8676A">
            <w:pPr>
              <w:rPr>
                <w:rFonts w:ascii="Arial" w:hAnsi="Arial" w:cs="Arial"/>
                <w:sz w:val="24"/>
                <w:szCs w:val="24"/>
              </w:rPr>
            </w:pPr>
            <w:r w:rsidRPr="00D44F10">
              <w:rPr>
                <w:rFonts w:ascii="Arial" w:hAnsi="Arial" w:cs="Arial"/>
                <w:sz w:val="24"/>
                <w:szCs w:val="24"/>
              </w:rPr>
              <w:t>9</w:t>
            </w:r>
          </w:p>
        </w:tc>
        <w:tc>
          <w:tcPr>
            <w:tcW w:w="3725" w:type="dxa"/>
          </w:tcPr>
          <w:p w14:paraId="364A8493" w14:textId="2D888D29" w:rsidR="00E8676A" w:rsidRPr="00FC47A4" w:rsidRDefault="00E8676A" w:rsidP="00E8676A">
            <w:pPr>
              <w:rPr>
                <w:rFonts w:ascii="Arial" w:hAnsi="Arial" w:cs="Arial"/>
                <w:color w:val="FF0000"/>
                <w:sz w:val="24"/>
                <w:szCs w:val="24"/>
              </w:rPr>
            </w:pPr>
          </w:p>
        </w:tc>
        <w:tc>
          <w:tcPr>
            <w:tcW w:w="3166" w:type="dxa"/>
          </w:tcPr>
          <w:p w14:paraId="63CCC5A8" w14:textId="23090EC6" w:rsidR="00E8676A" w:rsidRPr="00FC47A4" w:rsidRDefault="00E8676A" w:rsidP="00E8676A">
            <w:pPr>
              <w:rPr>
                <w:rFonts w:ascii="Arial" w:hAnsi="Arial" w:cs="Arial"/>
                <w:color w:val="FF0000"/>
                <w:sz w:val="24"/>
                <w:szCs w:val="24"/>
              </w:rPr>
            </w:pPr>
          </w:p>
        </w:tc>
        <w:tc>
          <w:tcPr>
            <w:tcW w:w="2944" w:type="dxa"/>
          </w:tcPr>
          <w:p w14:paraId="41C79818" w14:textId="11090B74" w:rsidR="00E8676A" w:rsidRPr="00FC47A4" w:rsidRDefault="00E8676A" w:rsidP="00E8676A">
            <w:pPr>
              <w:rPr>
                <w:rFonts w:ascii="Arial" w:hAnsi="Arial" w:cs="Arial"/>
                <w:color w:val="FF0000"/>
                <w:sz w:val="24"/>
                <w:szCs w:val="24"/>
              </w:rPr>
            </w:pPr>
          </w:p>
        </w:tc>
        <w:tc>
          <w:tcPr>
            <w:tcW w:w="2944" w:type="dxa"/>
          </w:tcPr>
          <w:p w14:paraId="2122B74C" w14:textId="77777777" w:rsidR="00E8676A" w:rsidRPr="00FC47A4" w:rsidRDefault="00E8676A" w:rsidP="00E8676A">
            <w:pPr>
              <w:rPr>
                <w:rFonts w:ascii="Arial" w:hAnsi="Arial" w:cs="Arial"/>
                <w:color w:val="FF0000"/>
                <w:sz w:val="24"/>
                <w:szCs w:val="24"/>
              </w:rPr>
            </w:pPr>
          </w:p>
        </w:tc>
      </w:tr>
    </w:tbl>
    <w:p w14:paraId="6CBF010F" w14:textId="2A720EDB" w:rsidR="0014291C" w:rsidRDefault="0014291C" w:rsidP="009E4412">
      <w:pPr>
        <w:rPr>
          <w:rFonts w:ascii="Arial" w:hAnsi="Arial" w:cs="Arial"/>
        </w:rPr>
      </w:pPr>
    </w:p>
    <w:p w14:paraId="74B0AE10" w14:textId="39129918" w:rsidR="00D44F10" w:rsidRDefault="00D44F10" w:rsidP="009E4412">
      <w:pPr>
        <w:rPr>
          <w:rFonts w:ascii="Arial" w:hAnsi="Arial" w:cs="Arial"/>
        </w:rPr>
      </w:pPr>
    </w:p>
    <w:p w14:paraId="1987FC2C" w14:textId="10E1DE48" w:rsidR="00D44F10" w:rsidRDefault="00D44F10" w:rsidP="009E4412">
      <w:pPr>
        <w:rPr>
          <w:rFonts w:ascii="Arial" w:hAnsi="Arial" w:cs="Arial"/>
        </w:rPr>
      </w:pPr>
    </w:p>
    <w:p w14:paraId="44192FC5" w14:textId="154A7A93" w:rsidR="00D44F10" w:rsidRDefault="00D44F10" w:rsidP="009E4412">
      <w:pPr>
        <w:rPr>
          <w:rFonts w:ascii="Arial" w:hAnsi="Arial" w:cs="Arial"/>
        </w:rPr>
      </w:pPr>
    </w:p>
    <w:p w14:paraId="654D235B" w14:textId="5B523E9C" w:rsidR="00D44F10" w:rsidRDefault="00D44F10" w:rsidP="009E4412">
      <w:pPr>
        <w:rPr>
          <w:rFonts w:ascii="Arial" w:hAnsi="Arial" w:cs="Arial"/>
        </w:rPr>
      </w:pPr>
    </w:p>
    <w:p w14:paraId="7D38DDBB" w14:textId="099F40D4" w:rsidR="00D44F10" w:rsidRDefault="00D44F10" w:rsidP="009E4412">
      <w:pPr>
        <w:rPr>
          <w:rFonts w:ascii="Arial" w:hAnsi="Arial" w:cs="Arial"/>
        </w:rPr>
      </w:pPr>
    </w:p>
    <w:p w14:paraId="6406488E" w14:textId="17DDCE13" w:rsidR="00D44F10" w:rsidRPr="00D44F10" w:rsidRDefault="00D44F10" w:rsidP="00D44F10">
      <w:pPr>
        <w:pStyle w:val="Footer"/>
        <w:rPr>
          <w:rFonts w:ascii="Arial" w:hAnsi="Arial" w:cs="Arial"/>
          <w:sz w:val="20"/>
          <w:szCs w:val="20"/>
        </w:rPr>
      </w:pPr>
      <w:r w:rsidRPr="00D648A8">
        <w:rPr>
          <w:rFonts w:ascii="Arial" w:eastAsia="Times New Roman" w:hAnsi="Arial" w:cs="Arial"/>
          <w:sz w:val="20"/>
          <w:szCs w:val="20"/>
        </w:rPr>
        <w:t>St John Rigby College is delivering this programme on behalf of the Education and Training Foundation. This programme is funded by the Department for Education.</w:t>
      </w:r>
    </w:p>
    <w:sectPr w:rsidR="00D44F10" w:rsidRPr="00D44F10" w:rsidSect="0014291C">
      <w:head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4C7C" w14:textId="77777777" w:rsidR="00DA27A4" w:rsidRDefault="00DA27A4" w:rsidP="00455182">
      <w:pPr>
        <w:spacing w:after="0" w:line="240" w:lineRule="auto"/>
      </w:pPr>
      <w:r>
        <w:separator/>
      </w:r>
    </w:p>
  </w:endnote>
  <w:endnote w:type="continuationSeparator" w:id="0">
    <w:p w14:paraId="47DD7823" w14:textId="77777777" w:rsidR="00DA27A4" w:rsidRDefault="00DA27A4" w:rsidP="00455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621F" w14:textId="77777777" w:rsidR="00DA27A4" w:rsidRDefault="00DA27A4" w:rsidP="00455182">
      <w:pPr>
        <w:spacing w:after="0" w:line="240" w:lineRule="auto"/>
      </w:pPr>
      <w:r>
        <w:separator/>
      </w:r>
    </w:p>
  </w:footnote>
  <w:footnote w:type="continuationSeparator" w:id="0">
    <w:p w14:paraId="02256289" w14:textId="77777777" w:rsidR="00DA27A4" w:rsidRDefault="00DA27A4" w:rsidP="004551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DD7F" w14:textId="7B9303F4" w:rsidR="00455182" w:rsidRDefault="00455182">
    <w:pPr>
      <w:pStyle w:val="Header"/>
    </w:pPr>
    <w:r>
      <w:ptab w:relativeTo="margin" w:alignment="right" w:leader="none"/>
    </w:r>
  </w:p>
  <w:p w14:paraId="682D820A" w14:textId="77777777" w:rsidR="00455182" w:rsidRDefault="00455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262A5C"/>
    <w:multiLevelType w:val="hybridMultilevel"/>
    <w:tmpl w:val="69B23FC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8566920">
    <w:abstractNumId w:val="0"/>
  </w:num>
  <w:num w:numId="2" w16cid:durableId="1643387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412"/>
    <w:rsid w:val="000B6895"/>
    <w:rsid w:val="0014291C"/>
    <w:rsid w:val="00155A2B"/>
    <w:rsid w:val="001A417C"/>
    <w:rsid w:val="00224508"/>
    <w:rsid w:val="002B6C44"/>
    <w:rsid w:val="002E0B26"/>
    <w:rsid w:val="00305434"/>
    <w:rsid w:val="00390C30"/>
    <w:rsid w:val="00393D98"/>
    <w:rsid w:val="00405197"/>
    <w:rsid w:val="00406CB5"/>
    <w:rsid w:val="00451FA4"/>
    <w:rsid w:val="00455182"/>
    <w:rsid w:val="004A4428"/>
    <w:rsid w:val="004C3C1F"/>
    <w:rsid w:val="004F52D4"/>
    <w:rsid w:val="00504198"/>
    <w:rsid w:val="005744BC"/>
    <w:rsid w:val="00583990"/>
    <w:rsid w:val="005B34B5"/>
    <w:rsid w:val="005E4B57"/>
    <w:rsid w:val="005F54D4"/>
    <w:rsid w:val="00610573"/>
    <w:rsid w:val="006374E3"/>
    <w:rsid w:val="00660739"/>
    <w:rsid w:val="006B22C5"/>
    <w:rsid w:val="006C21AA"/>
    <w:rsid w:val="0076230E"/>
    <w:rsid w:val="007B7D64"/>
    <w:rsid w:val="008370E2"/>
    <w:rsid w:val="00840B83"/>
    <w:rsid w:val="008A3191"/>
    <w:rsid w:val="009070C7"/>
    <w:rsid w:val="0095174F"/>
    <w:rsid w:val="009C2B34"/>
    <w:rsid w:val="009E4412"/>
    <w:rsid w:val="00A345A6"/>
    <w:rsid w:val="00AA415F"/>
    <w:rsid w:val="00B9174B"/>
    <w:rsid w:val="00C049CC"/>
    <w:rsid w:val="00C06108"/>
    <w:rsid w:val="00C37275"/>
    <w:rsid w:val="00CB6308"/>
    <w:rsid w:val="00D44F10"/>
    <w:rsid w:val="00D61A3F"/>
    <w:rsid w:val="00DA27A4"/>
    <w:rsid w:val="00DC2A50"/>
    <w:rsid w:val="00DF6B2B"/>
    <w:rsid w:val="00E8676A"/>
    <w:rsid w:val="00F44CB9"/>
    <w:rsid w:val="00F75A15"/>
    <w:rsid w:val="00FB5448"/>
    <w:rsid w:val="00FC47A4"/>
    <w:rsid w:val="0390E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3CDFF"/>
  <w15:chartTrackingRefBased/>
  <w15:docId w15:val="{47076562-592F-4CEF-9FE8-9075ED7B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4291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4291C"/>
    <w:rPr>
      <w:rFonts w:ascii="Times New Roman" w:eastAsia="Times New Roman" w:hAnsi="Times New Roman" w:cs="Times New Roman"/>
      <w:b/>
      <w:bCs/>
      <w:sz w:val="27"/>
      <w:szCs w:val="27"/>
      <w:lang w:eastAsia="en-GB"/>
    </w:rPr>
  </w:style>
  <w:style w:type="character" w:customStyle="1" w:styleId="legpartno">
    <w:name w:val="legpartno"/>
    <w:basedOn w:val="DefaultParagraphFont"/>
    <w:rsid w:val="0014291C"/>
  </w:style>
  <w:style w:type="character" w:customStyle="1" w:styleId="legparttitle">
    <w:name w:val="legparttitle"/>
    <w:basedOn w:val="DefaultParagraphFont"/>
    <w:rsid w:val="0014291C"/>
  </w:style>
  <w:style w:type="paragraph" w:customStyle="1" w:styleId="legclearfix">
    <w:name w:val="legclearfix"/>
    <w:basedOn w:val="Normal"/>
    <w:rsid w:val="0014291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legds">
    <w:name w:val="legds"/>
    <w:basedOn w:val="DefaultParagraphFont"/>
    <w:rsid w:val="0014291C"/>
  </w:style>
  <w:style w:type="paragraph" w:styleId="ListParagraph">
    <w:name w:val="List Paragraph"/>
    <w:basedOn w:val="Normal"/>
    <w:uiPriority w:val="34"/>
    <w:qFormat/>
    <w:rsid w:val="005E4B57"/>
    <w:pPr>
      <w:ind w:left="720"/>
      <w:contextualSpacing/>
    </w:pPr>
  </w:style>
  <w:style w:type="table" w:styleId="TableGrid">
    <w:name w:val="Table Grid"/>
    <w:basedOn w:val="TableNormal"/>
    <w:uiPriority w:val="39"/>
    <w:rsid w:val="005E4B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51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5182"/>
  </w:style>
  <w:style w:type="paragraph" w:styleId="Footer">
    <w:name w:val="footer"/>
    <w:basedOn w:val="Normal"/>
    <w:link w:val="FooterChar"/>
    <w:uiPriority w:val="99"/>
    <w:unhideWhenUsed/>
    <w:rsid w:val="004551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5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068285">
      <w:bodyDiv w:val="1"/>
      <w:marLeft w:val="0"/>
      <w:marRight w:val="0"/>
      <w:marTop w:val="0"/>
      <w:marBottom w:val="0"/>
      <w:divBdr>
        <w:top w:val="none" w:sz="0" w:space="0" w:color="auto"/>
        <w:left w:val="none" w:sz="0" w:space="0" w:color="auto"/>
        <w:bottom w:val="none" w:sz="0" w:space="0" w:color="auto"/>
        <w:right w:val="none" w:sz="0" w:space="0" w:color="auto"/>
      </w:divBdr>
      <w:divsChild>
        <w:div w:id="260719926">
          <w:marLeft w:val="0"/>
          <w:marRight w:val="0"/>
          <w:marTop w:val="0"/>
          <w:marBottom w:val="120"/>
          <w:divBdr>
            <w:top w:val="none" w:sz="0" w:space="0" w:color="auto"/>
            <w:left w:val="none" w:sz="0" w:space="0" w:color="auto"/>
            <w:bottom w:val="none" w:sz="0" w:space="0" w:color="auto"/>
            <w:right w:val="none" w:sz="0" w:space="0" w:color="auto"/>
          </w:divBdr>
        </w:div>
        <w:div w:id="1651591488">
          <w:marLeft w:val="0"/>
          <w:marRight w:val="0"/>
          <w:marTop w:val="0"/>
          <w:marBottom w:val="120"/>
          <w:divBdr>
            <w:top w:val="none" w:sz="0" w:space="0" w:color="auto"/>
            <w:left w:val="none" w:sz="0" w:space="0" w:color="auto"/>
            <w:bottom w:val="none" w:sz="0" w:space="0" w:color="auto"/>
            <w:right w:val="none" w:sz="0" w:space="0" w:color="auto"/>
          </w:divBdr>
        </w:div>
      </w:divsChild>
    </w:div>
    <w:div w:id="112388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24191CA6-BDCB-4C5C-9047-5FFEC3004BCF}">
  <ds:schemaRefs>
    <ds:schemaRef ds:uri="http://schemas.microsoft.com/sharepoint/v3/contenttype/forms"/>
  </ds:schemaRefs>
</ds:datastoreItem>
</file>

<file path=customXml/itemProps2.xml><?xml version="1.0" encoding="utf-8"?>
<ds:datastoreItem xmlns:ds="http://schemas.openxmlformats.org/officeDocument/2006/customXml" ds:itemID="{37C4E40C-F617-4E35-9DEE-80F6AE01AA0C}"/>
</file>

<file path=customXml/itemProps3.xml><?xml version="1.0" encoding="utf-8"?>
<ds:datastoreItem xmlns:ds="http://schemas.openxmlformats.org/officeDocument/2006/customXml" ds:itemID="{FFD630BA-BBC9-472F-8347-4D35A2C8C178}">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Brown</dc:creator>
  <cp:keywords/>
  <dc:description/>
  <cp:lastModifiedBy>Rebecca Ferdinand</cp:lastModifiedBy>
  <cp:revision>2</cp:revision>
  <dcterms:created xsi:type="dcterms:W3CDTF">2022-10-05T12:59:00Z</dcterms:created>
  <dcterms:modified xsi:type="dcterms:W3CDTF">2022-10-05T12:59:00Z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